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87" w:rsidRPr="000866F1" w:rsidRDefault="00826603" w:rsidP="00826603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F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26603" w:rsidRPr="000866F1" w:rsidRDefault="00826603" w:rsidP="0024606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0866F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   Рабочая программа по родной (русской) литературе в 10 классе  разработана на основе следующих нормативных документов:</w:t>
      </w:r>
    </w:p>
    <w:p w:rsidR="00826603" w:rsidRPr="000866F1" w:rsidRDefault="00826603" w:rsidP="0024606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6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Федеральный закон Российской  Федерации </w:t>
      </w:r>
      <w:r w:rsidRPr="000866F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 29 декабря 2012 года № 273-ФЗ</w:t>
      </w:r>
      <w:r w:rsidRPr="00086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«Об образовании в Российской  Федерации»;</w:t>
      </w:r>
    </w:p>
    <w:p w:rsidR="00826603" w:rsidRPr="000866F1" w:rsidRDefault="00826603" w:rsidP="0024606E">
      <w:pPr>
        <w:numPr>
          <w:ilvl w:val="0"/>
          <w:numId w:val="1"/>
        </w:numPr>
        <w:spacing w:after="0" w:line="240" w:lineRule="auto"/>
        <w:ind w:left="-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6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закон</w:t>
      </w:r>
      <w:proofErr w:type="gramStart"/>
      <w:r w:rsidRPr="00086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</w:t>
      </w:r>
      <w:proofErr w:type="gramEnd"/>
      <w:r w:rsidRPr="00086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внесении изменений в статьи 11 и 14 Федерального закона « Об образовании в Российской Федерации»  от 3 августа 2018 года  N 317-ФЗ;</w:t>
      </w:r>
    </w:p>
    <w:p w:rsidR="00826603" w:rsidRPr="000866F1" w:rsidRDefault="00826603" w:rsidP="0024606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6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7.05.2012 №413 «Об утверждении федерального государственного образовательного стандарта среднего общего образования» </w:t>
      </w:r>
    </w:p>
    <w:p w:rsidR="00826603" w:rsidRPr="000866F1" w:rsidRDefault="00826603" w:rsidP="002460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6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Мин</w:t>
      </w:r>
      <w:proofErr w:type="gramStart"/>
      <w:r w:rsidRPr="00086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.п</w:t>
      </w:r>
      <w:proofErr w:type="gramEnd"/>
      <w:r w:rsidRPr="00086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росвещения науки России от 28.12.2018 N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826603" w:rsidRPr="000866F1" w:rsidRDefault="00826603" w:rsidP="0024606E">
      <w:pPr>
        <w:numPr>
          <w:ilvl w:val="0"/>
          <w:numId w:val="1"/>
        </w:numPr>
        <w:ind w:left="-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6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86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86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826603" w:rsidRPr="000866F1" w:rsidRDefault="00826603" w:rsidP="0024606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86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Примерные основные образовательные программы  среднего общего образования.</w:t>
      </w:r>
    </w:p>
    <w:p w:rsidR="00826603" w:rsidRPr="000866F1" w:rsidRDefault="00826603" w:rsidP="0024606E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учебные планы для 10-11 классов всех общеобразовательных организаций, составленных в соответствии с федеральными государственными образовательными стандартами среднего общего </w:t>
      </w:r>
      <w:r w:rsidRPr="00086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образования;</w:t>
      </w:r>
    </w:p>
    <w:p w:rsidR="00826603" w:rsidRPr="000866F1" w:rsidRDefault="00826603" w:rsidP="005556E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-284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6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образовательная программ</w:t>
      </w:r>
      <w:r w:rsidR="005556E3" w:rsidRPr="00086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среднего общего образования МКО</w:t>
      </w:r>
      <w:r w:rsidRPr="00086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="005556E3" w:rsidRPr="00086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Юмасинская</w:t>
      </w:r>
      <w:proofErr w:type="spellEnd"/>
      <w:r w:rsidR="005556E3" w:rsidRPr="00086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</w:t>
      </w:r>
    </w:p>
    <w:p w:rsidR="00826603" w:rsidRPr="000866F1" w:rsidRDefault="005556E3" w:rsidP="005556E3">
      <w:pPr>
        <w:ind w:left="-7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6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826603" w:rsidRPr="00086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086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826603" w:rsidRPr="00086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Учебник:</w:t>
      </w:r>
      <w:r w:rsidR="00540A61" w:rsidRPr="00086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Сахаров В.И., Зинин С.А. Литература XIX века. 10 класс. – М.: «Русское слово».</w:t>
      </w:r>
    </w:p>
    <w:p w:rsidR="005556E3" w:rsidRPr="000866F1" w:rsidRDefault="005556E3" w:rsidP="0055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родной литературы</w:t>
      </w:r>
    </w:p>
    <w:p w:rsidR="005556E3" w:rsidRPr="000866F1" w:rsidRDefault="005556E3" w:rsidP="00555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66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Стратегической целью изучения родной литературы на этапе основного общего образования является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учащегося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  <w:r w:rsidRPr="00086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опыте чтения, осмысления, говорения о литературе у учащихся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>Это определило цели обучения литературе: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>• последовательное формирование читательской культуры через приобщение к чтению художественной литературы;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>• освоение общекультурных навыков чтения, восприятия художественного языка и понимания художественного смысла литературных произведений;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>• развитие эмоциональной сферы личности, образного, ассоциативного и логического мышления;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lastRenderedPageBreak/>
        <w:t>•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>• формирование потребности и способности выражения себя в слове.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>В цели предмета «Родная литература» входит передача от поколения к поколению нравственных и эстетических традиций русской культуры, что способствует формированию и воспитанию личности. Знакомство с фольклорными и литературными произведениями разных времен,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культуре).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уроках.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 xml:space="preserve">Изучение родной литературы в школе решает следующие образовательные </w:t>
      </w:r>
      <w:r w:rsidRPr="000866F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>• осознание коммуникативно-эстетических возможностей языка на основе изучения выдающихся произведений русской литературы, литературы своего народа;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>• 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 xml:space="preserve">• 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0866F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66F1">
        <w:rPr>
          <w:rFonts w:ascii="Times New Roman" w:hAnsi="Times New Roman" w:cs="Times New Roman"/>
          <w:sz w:val="24"/>
          <w:szCs w:val="24"/>
        </w:rPr>
        <w:t xml:space="preserve"> научного, делового, публицистического и т. п.;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>•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отражѐнную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>• формирование отношения к литературе как к особому способу познания жизни;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>• воспитание у читателя культуры выражения собственной позиции, способности аргументировать своѐ мнение и оформлять его словесно в устных и письменных высказываниях разных жанров, создавать развѐрнутые высказывания творческого, аналитического и интерпретирующего характера;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>• воспитание культуры понимания «чужой» позиции, а также уважительного отношения к ценностям других людей, к культуре других эпох; развитие способности понимать литературные художественные произведения, отражающие этнокультурные традиции;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>• воспитание квалифицированного читателя со сформированным эстетическим вкусом;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>• формирование отношения к литературе как к одной из основных культурных ценностей народа;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>• обеспечение через чтение и изучение классической и современной литературы культурной самоидентификации;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>• осознание значимости чтения и изучения литературы для своего дальнейшего развития;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 xml:space="preserve">• формирование у школьника стремления сознательно планировать своѐ </w:t>
      </w:r>
      <w:proofErr w:type="spellStart"/>
      <w:r w:rsidRPr="000866F1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0866F1">
        <w:rPr>
          <w:rFonts w:ascii="Times New Roman" w:hAnsi="Times New Roman" w:cs="Times New Roman"/>
          <w:sz w:val="24"/>
          <w:szCs w:val="24"/>
        </w:rPr>
        <w:t xml:space="preserve"> чтение.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proofErr w:type="spellStart"/>
      <w:r w:rsidRPr="000866F1">
        <w:rPr>
          <w:rFonts w:ascii="Times New Roman" w:hAnsi="Times New Roman" w:cs="Times New Roman"/>
          <w:i/>
          <w:iCs/>
          <w:sz w:val="24"/>
          <w:szCs w:val="24"/>
        </w:rPr>
        <w:t>компетентностный</w:t>
      </w:r>
      <w:proofErr w:type="spellEnd"/>
      <w:r w:rsidRPr="000866F1">
        <w:rPr>
          <w:rFonts w:ascii="Times New Roman" w:hAnsi="Times New Roman" w:cs="Times New Roman"/>
          <w:i/>
          <w:iCs/>
          <w:sz w:val="24"/>
          <w:szCs w:val="24"/>
        </w:rPr>
        <w:t xml:space="preserve"> подход </w:t>
      </w:r>
      <w:r w:rsidRPr="000866F1">
        <w:rPr>
          <w:rFonts w:ascii="Times New Roman" w:hAnsi="Times New Roman" w:cs="Times New Roman"/>
          <w:sz w:val="24"/>
          <w:szCs w:val="24"/>
        </w:rPr>
        <w:t xml:space="preserve">к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0866F1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0866F1">
        <w:rPr>
          <w:rFonts w:ascii="Times New Roman" w:hAnsi="Times New Roman" w:cs="Times New Roman"/>
          <w:sz w:val="24"/>
          <w:szCs w:val="24"/>
        </w:rPr>
        <w:t xml:space="preserve"> и предметных компетенций. 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0866F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866F1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i/>
          <w:iCs/>
          <w:sz w:val="24"/>
          <w:szCs w:val="24"/>
        </w:rPr>
        <w:t xml:space="preserve">Личностная ориентация </w:t>
      </w:r>
      <w:r w:rsidRPr="000866F1">
        <w:rPr>
          <w:rFonts w:ascii="Times New Roman" w:hAnsi="Times New Roman" w:cs="Times New Roman"/>
          <w:sz w:val="24"/>
          <w:szCs w:val="24"/>
        </w:rPr>
        <w:t xml:space="preserve">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0866F1">
        <w:rPr>
          <w:rFonts w:ascii="Times New Roman" w:hAnsi="Times New Roman" w:cs="Times New Roman"/>
          <w:i/>
          <w:iCs/>
          <w:sz w:val="24"/>
          <w:szCs w:val="24"/>
        </w:rPr>
        <w:t xml:space="preserve">литературных </w:t>
      </w:r>
      <w:r w:rsidRPr="000866F1">
        <w:rPr>
          <w:rFonts w:ascii="Times New Roman" w:hAnsi="Times New Roman" w:cs="Times New Roman"/>
          <w:sz w:val="24"/>
          <w:szCs w:val="24"/>
        </w:rPr>
        <w:t>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6F1">
        <w:rPr>
          <w:rFonts w:ascii="Times New Roman" w:hAnsi="Times New Roman" w:cs="Times New Roman"/>
          <w:i/>
          <w:iCs/>
          <w:sz w:val="24"/>
          <w:szCs w:val="24"/>
        </w:rPr>
        <w:t>Деятельностный</w:t>
      </w:r>
      <w:proofErr w:type="spellEnd"/>
      <w:r w:rsidRPr="000866F1">
        <w:rPr>
          <w:rFonts w:ascii="Times New Roman" w:hAnsi="Times New Roman" w:cs="Times New Roman"/>
          <w:i/>
          <w:iCs/>
          <w:sz w:val="24"/>
          <w:szCs w:val="24"/>
        </w:rPr>
        <w:t xml:space="preserve"> подход </w:t>
      </w:r>
      <w:r w:rsidRPr="000866F1">
        <w:rPr>
          <w:rFonts w:ascii="Times New Roman" w:hAnsi="Times New Roman" w:cs="Times New Roman"/>
          <w:sz w:val="24"/>
          <w:szCs w:val="24"/>
        </w:rPr>
        <w:t>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>Родная (русская)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стилистически окрашенной русской речью.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 xml:space="preserve">Специфика учебного предмета "Родная (русская) литература" определяется тем, что он представляет собой единство словесного искусства и основ науки (литературоведения), которая изучает это искусство. Учитель использует различные методы обучения учащихся: репродуктивный, объяснительно-иллюстративный, метод проблемного обучения, метод организации </w:t>
      </w:r>
      <w:proofErr w:type="gramStart"/>
      <w:r w:rsidRPr="000866F1">
        <w:rPr>
          <w:rFonts w:ascii="Times New Roman" w:hAnsi="Times New Roman" w:cs="Times New Roman"/>
          <w:sz w:val="24"/>
          <w:szCs w:val="24"/>
        </w:rPr>
        <w:t>учебно- познавательной</w:t>
      </w:r>
      <w:proofErr w:type="gramEnd"/>
      <w:r w:rsidRPr="000866F1">
        <w:rPr>
          <w:rFonts w:ascii="Times New Roman" w:hAnsi="Times New Roman" w:cs="Times New Roman"/>
          <w:sz w:val="24"/>
          <w:szCs w:val="24"/>
        </w:rPr>
        <w:t xml:space="preserve"> деятельности, метод стимулирования и мотивации, метод контроля и самоконтроля, метод самостоятельной познавательной деятельности. Ведущими технологиями обучения являются: технология оценивания образовательных достижений учащихся, технология продуктивного чтения, технология исследовательской и проектной деятельности, проблемно-диалоговое обучение, ИКТ - технологии, технология развития критического мышления учащихся</w:t>
      </w:r>
      <w:proofErr w:type="gramStart"/>
      <w:r w:rsidRPr="000866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66F1">
        <w:rPr>
          <w:rFonts w:ascii="Times New Roman" w:hAnsi="Times New Roman" w:cs="Times New Roman"/>
          <w:sz w:val="24"/>
          <w:szCs w:val="24"/>
        </w:rPr>
        <w:t xml:space="preserve"> технология дискуссий, </w:t>
      </w:r>
      <w:proofErr w:type="spellStart"/>
      <w:r w:rsidRPr="000866F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866F1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5556E3" w:rsidRPr="000866F1" w:rsidRDefault="005556E3" w:rsidP="0055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 xml:space="preserve">В качестве ведущих форм работы с охватом всех </w:t>
      </w:r>
      <w:proofErr w:type="spellStart"/>
      <w:r w:rsidRPr="000866F1">
        <w:rPr>
          <w:rFonts w:ascii="Times New Roman" w:hAnsi="Times New Roman" w:cs="Times New Roman"/>
          <w:sz w:val="24"/>
          <w:szCs w:val="24"/>
        </w:rPr>
        <w:t>вышеобозначенных</w:t>
      </w:r>
      <w:proofErr w:type="spellEnd"/>
      <w:r w:rsidRPr="000866F1">
        <w:rPr>
          <w:rFonts w:ascii="Times New Roman" w:hAnsi="Times New Roman" w:cs="Times New Roman"/>
          <w:sz w:val="24"/>
          <w:szCs w:val="24"/>
        </w:rPr>
        <w:t xml:space="preserve"> целей настоящая рабочая программа предусматривает </w:t>
      </w:r>
      <w:proofErr w:type="spellStart"/>
      <w:r w:rsidRPr="000866F1">
        <w:rPr>
          <w:rFonts w:ascii="Times New Roman" w:hAnsi="Times New Roman" w:cs="Times New Roman"/>
          <w:sz w:val="24"/>
          <w:szCs w:val="24"/>
        </w:rPr>
        <w:t>общеклассную</w:t>
      </w:r>
      <w:proofErr w:type="spellEnd"/>
      <w:r w:rsidRPr="000866F1">
        <w:rPr>
          <w:rFonts w:ascii="Times New Roman" w:hAnsi="Times New Roman" w:cs="Times New Roman"/>
          <w:sz w:val="24"/>
          <w:szCs w:val="24"/>
        </w:rPr>
        <w:t>, групповую, парную и индивидуальную работу учащихся на уроке.</w:t>
      </w:r>
    </w:p>
    <w:p w:rsidR="005556E3" w:rsidRDefault="005556E3" w:rsidP="005556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F1">
        <w:rPr>
          <w:rFonts w:ascii="Times New Roman" w:hAnsi="Times New Roman" w:cs="Times New Roman"/>
          <w:sz w:val="24"/>
          <w:szCs w:val="24"/>
        </w:rPr>
        <w:tab/>
      </w:r>
    </w:p>
    <w:p w:rsidR="000866F1" w:rsidRDefault="000866F1" w:rsidP="005556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F1" w:rsidRDefault="000866F1" w:rsidP="005556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F1" w:rsidRDefault="000866F1" w:rsidP="005556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F1" w:rsidRDefault="000866F1" w:rsidP="005556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F1" w:rsidRDefault="000866F1" w:rsidP="005556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F1" w:rsidRPr="000866F1" w:rsidRDefault="000866F1" w:rsidP="005556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56E3" w:rsidRPr="000866F1" w:rsidRDefault="005556E3" w:rsidP="005556E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A61" w:rsidRPr="000866F1" w:rsidRDefault="00540A61" w:rsidP="005556E3">
      <w:pPr>
        <w:shd w:val="clear" w:color="auto" w:fill="FFFFFF"/>
        <w:spacing w:after="18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6F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Учебно </w:t>
      </w:r>
      <w:proofErr w:type="gramStart"/>
      <w:r w:rsidRPr="000866F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–т</w:t>
      </w:r>
      <w:proofErr w:type="gramEnd"/>
      <w:r w:rsidRPr="000866F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ематический план.</w:t>
      </w:r>
    </w:p>
    <w:tbl>
      <w:tblPr>
        <w:tblW w:w="1261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002"/>
        <w:gridCol w:w="3840"/>
        <w:gridCol w:w="2005"/>
      </w:tblGrid>
      <w:tr w:rsidR="000866F1" w:rsidRPr="000866F1" w:rsidTr="000866F1">
        <w:trPr>
          <w:trHeight w:val="516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0866F1" w:rsidRPr="000866F1" w:rsidRDefault="000866F1" w:rsidP="00540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№п\</w:t>
            </w:r>
            <w:proofErr w:type="gramStart"/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02" w:type="dxa"/>
            <w:tcBorders>
              <w:left w:val="single" w:sz="4" w:space="0" w:color="auto"/>
            </w:tcBorders>
          </w:tcPr>
          <w:p w:rsidR="000866F1" w:rsidRPr="000866F1" w:rsidRDefault="000866F1" w:rsidP="00540A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:rsidR="000866F1" w:rsidRPr="000866F1" w:rsidRDefault="000866F1" w:rsidP="00086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0866F1" w:rsidRPr="000866F1" w:rsidRDefault="000866F1" w:rsidP="00086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0866F1" w:rsidRPr="000866F1" w:rsidTr="000866F1">
        <w:trPr>
          <w:trHeight w:val="243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0866F1" w:rsidRPr="000866F1" w:rsidRDefault="000866F1" w:rsidP="00540A61">
            <w:pPr>
              <w:shd w:val="clear" w:color="auto" w:fill="FFFFFF"/>
              <w:spacing w:after="18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0866F1" w:rsidRPr="000866F1" w:rsidRDefault="000866F1" w:rsidP="00540A6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Borders>
              <w:left w:val="single" w:sz="4" w:space="0" w:color="auto"/>
            </w:tcBorders>
          </w:tcPr>
          <w:p w:rsidR="000866F1" w:rsidRPr="000866F1" w:rsidRDefault="000866F1" w:rsidP="00540A61">
            <w:pPr>
              <w:shd w:val="clear" w:color="auto" w:fill="FFFFFF"/>
              <w:spacing w:after="18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Проблемно-тематический блок «Личность»</w:t>
            </w:r>
          </w:p>
          <w:p w:rsidR="000866F1" w:rsidRPr="000866F1" w:rsidRDefault="000866F1" w:rsidP="00540A61">
            <w:pPr>
              <w:spacing w:after="0" w:line="259" w:lineRule="auto"/>
              <w:ind w:left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:rsidR="000866F1" w:rsidRPr="000866F1" w:rsidRDefault="000866F1" w:rsidP="00540A6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0866F1" w:rsidRPr="000866F1" w:rsidRDefault="000866F1" w:rsidP="000866F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6F1" w:rsidRPr="000866F1" w:rsidTr="000866F1">
        <w:trPr>
          <w:trHeight w:val="258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0866F1" w:rsidRPr="000866F1" w:rsidRDefault="000866F1" w:rsidP="00540A6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2" w:type="dxa"/>
            <w:tcBorders>
              <w:left w:val="single" w:sz="4" w:space="0" w:color="auto"/>
            </w:tcBorders>
          </w:tcPr>
          <w:p w:rsidR="000866F1" w:rsidRPr="000866F1" w:rsidRDefault="000866F1" w:rsidP="00540A61">
            <w:pPr>
              <w:spacing w:after="0" w:line="259" w:lineRule="auto"/>
              <w:ind w:left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Проблемно-тематический блок «Личность</w:t>
            </w: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семья»</w:t>
            </w: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:rsidR="000866F1" w:rsidRPr="000866F1" w:rsidRDefault="000866F1" w:rsidP="00540A6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0866F1" w:rsidRPr="000866F1" w:rsidRDefault="000866F1" w:rsidP="000866F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6F1" w:rsidRPr="000866F1" w:rsidTr="000866F1">
        <w:trPr>
          <w:trHeight w:val="243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0866F1" w:rsidRPr="000866F1" w:rsidRDefault="000866F1" w:rsidP="00540A6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2" w:type="dxa"/>
            <w:tcBorders>
              <w:left w:val="single" w:sz="4" w:space="0" w:color="auto"/>
            </w:tcBorders>
          </w:tcPr>
          <w:p w:rsidR="000866F1" w:rsidRPr="000866F1" w:rsidRDefault="000866F1" w:rsidP="00540A61">
            <w:pPr>
              <w:spacing w:after="0" w:line="259" w:lineRule="auto"/>
              <w:ind w:left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Проблемно-тематический блок «Личность –  общество  –  государство»</w:t>
            </w: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:rsidR="000866F1" w:rsidRPr="000866F1" w:rsidRDefault="000866F1" w:rsidP="00540A6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0866F1" w:rsidRPr="000866F1" w:rsidRDefault="000866F1" w:rsidP="000866F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6F1" w:rsidRPr="000866F1" w:rsidTr="000866F1">
        <w:trPr>
          <w:trHeight w:val="258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0866F1" w:rsidRPr="000866F1" w:rsidRDefault="000866F1" w:rsidP="00540A6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2" w:type="dxa"/>
            <w:tcBorders>
              <w:left w:val="single" w:sz="4" w:space="0" w:color="auto"/>
            </w:tcBorders>
          </w:tcPr>
          <w:p w:rsidR="000866F1" w:rsidRPr="000866F1" w:rsidRDefault="000866F1" w:rsidP="00540A61">
            <w:pPr>
              <w:spacing w:after="0" w:line="259" w:lineRule="auto"/>
              <w:ind w:left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Проблемно-тематический блок «Личность –  природа  –  цивилизация»</w:t>
            </w: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:rsidR="000866F1" w:rsidRPr="000866F1" w:rsidRDefault="000866F1" w:rsidP="00540A6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0866F1" w:rsidRPr="000866F1" w:rsidRDefault="000866F1" w:rsidP="000866F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6F1" w:rsidRPr="000866F1" w:rsidTr="000866F1">
        <w:trPr>
          <w:trHeight w:val="243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0866F1" w:rsidRPr="000866F1" w:rsidRDefault="000866F1" w:rsidP="00540A6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2" w:type="dxa"/>
            <w:tcBorders>
              <w:left w:val="single" w:sz="4" w:space="0" w:color="auto"/>
            </w:tcBorders>
          </w:tcPr>
          <w:p w:rsidR="000866F1" w:rsidRPr="000866F1" w:rsidRDefault="000866F1" w:rsidP="00540A61">
            <w:pPr>
              <w:shd w:val="clear" w:color="auto" w:fill="FFFFFF"/>
              <w:spacing w:after="180" w:line="240" w:lineRule="auto"/>
              <w:ind w:left="13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Проблемно-тематический блок «Личность – история – современность»</w:t>
            </w:r>
          </w:p>
          <w:p w:rsidR="000866F1" w:rsidRPr="000866F1" w:rsidRDefault="000866F1" w:rsidP="00540A61">
            <w:pPr>
              <w:spacing w:after="0" w:line="259" w:lineRule="auto"/>
              <w:ind w:left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:rsidR="000866F1" w:rsidRPr="000866F1" w:rsidRDefault="000866F1" w:rsidP="00540A6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0866F1" w:rsidRPr="000866F1" w:rsidRDefault="000866F1" w:rsidP="000866F1">
            <w:pPr>
              <w:pStyle w:val="a9"/>
              <w:numPr>
                <w:ilvl w:val="0"/>
                <w:numId w:val="7"/>
              </w:num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0866F1" w:rsidRPr="000866F1" w:rsidTr="000866F1">
        <w:trPr>
          <w:trHeight w:val="273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0866F1" w:rsidRPr="000866F1" w:rsidRDefault="000866F1" w:rsidP="00540A6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Borders>
              <w:left w:val="single" w:sz="4" w:space="0" w:color="auto"/>
            </w:tcBorders>
          </w:tcPr>
          <w:p w:rsidR="000866F1" w:rsidRPr="000866F1" w:rsidRDefault="000866F1" w:rsidP="00540A6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:rsidR="000866F1" w:rsidRPr="000866F1" w:rsidRDefault="000866F1" w:rsidP="00540A6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0866F1" w:rsidRPr="000866F1" w:rsidRDefault="000866F1" w:rsidP="000866F1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606E" w:rsidRPr="000866F1" w:rsidRDefault="0024606E" w:rsidP="0082660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24606E" w:rsidRPr="000866F1" w:rsidRDefault="0024606E" w:rsidP="0082660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24606E" w:rsidRPr="000866F1" w:rsidRDefault="0024606E" w:rsidP="0082660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24606E" w:rsidRPr="000866F1" w:rsidRDefault="0024606E" w:rsidP="0082660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24606E" w:rsidRPr="000866F1" w:rsidRDefault="0024606E" w:rsidP="0082660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24606E" w:rsidRPr="000866F1" w:rsidRDefault="0024606E" w:rsidP="0082660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24606E" w:rsidRPr="000866F1" w:rsidRDefault="0024606E" w:rsidP="0082660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24606E" w:rsidRDefault="0024606E" w:rsidP="0082660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0866F1" w:rsidRDefault="000866F1" w:rsidP="0082660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0866F1" w:rsidRDefault="000866F1" w:rsidP="0082660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0866F1" w:rsidRDefault="000866F1" w:rsidP="0082660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0866F1" w:rsidRDefault="000866F1" w:rsidP="0082660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0866F1" w:rsidRDefault="000866F1" w:rsidP="0082660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0866F1" w:rsidRPr="000866F1" w:rsidRDefault="000866F1" w:rsidP="0082660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5556E3" w:rsidRPr="000866F1" w:rsidRDefault="005556E3" w:rsidP="005556E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826603" w:rsidRPr="000866F1" w:rsidRDefault="00540A61" w:rsidP="0082660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866F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Календарно - т</w:t>
      </w:r>
      <w:r w:rsidR="00826603" w:rsidRPr="000866F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ематическое планирование</w:t>
      </w:r>
    </w:p>
    <w:p w:rsidR="00826603" w:rsidRPr="000866F1" w:rsidRDefault="00826603" w:rsidP="0082660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 (35 часов)</w:t>
      </w:r>
    </w:p>
    <w:tbl>
      <w:tblPr>
        <w:tblW w:w="13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5291"/>
        <w:gridCol w:w="1374"/>
        <w:gridCol w:w="1134"/>
        <w:gridCol w:w="5397"/>
      </w:tblGrid>
      <w:tr w:rsidR="005556E3" w:rsidRPr="000866F1" w:rsidTr="000866F1">
        <w:trPr>
          <w:trHeight w:val="740"/>
        </w:trPr>
        <w:tc>
          <w:tcPr>
            <w:tcW w:w="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6E3" w:rsidRPr="000866F1" w:rsidRDefault="005556E3" w:rsidP="0082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556E3" w:rsidRPr="000866F1" w:rsidRDefault="005556E3" w:rsidP="0082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6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1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56E3" w:rsidRPr="000866F1" w:rsidRDefault="005556E3" w:rsidP="0082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0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E3" w:rsidRPr="000866F1" w:rsidRDefault="005556E3" w:rsidP="0082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97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6E3" w:rsidRPr="000866F1" w:rsidRDefault="005556E3" w:rsidP="0082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  <w:proofErr w:type="gramStart"/>
            <w:r w:rsidRPr="0008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556E3" w:rsidRPr="000866F1" w:rsidTr="000866F1">
        <w:trPr>
          <w:trHeight w:val="100"/>
        </w:trPr>
        <w:tc>
          <w:tcPr>
            <w:tcW w:w="4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6E3" w:rsidRPr="000866F1" w:rsidRDefault="005556E3" w:rsidP="0082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E3" w:rsidRPr="000866F1" w:rsidRDefault="005556E3" w:rsidP="0082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E3" w:rsidRPr="000866F1" w:rsidRDefault="005556E3" w:rsidP="0082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E3" w:rsidRPr="000866F1" w:rsidRDefault="005556E3" w:rsidP="0082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5397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6E3" w:rsidRPr="000866F1" w:rsidRDefault="005556E3" w:rsidP="0082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6E3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6E3" w:rsidRPr="000866F1" w:rsidRDefault="005556E3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6E3" w:rsidRPr="000866F1" w:rsidRDefault="005556E3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«лишнего человека» в рассказе И.С.Тургенева «Гамлет </w:t>
            </w:r>
            <w:proofErr w:type="spellStart"/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уезда».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E3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03.09.21.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E3" w:rsidRPr="000866F1" w:rsidRDefault="005556E3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6E3" w:rsidRPr="000866F1" w:rsidRDefault="005556E3" w:rsidP="005556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Воспринимать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литературного произведения.</w:t>
            </w:r>
          </w:p>
          <w:p w:rsidR="005556E3" w:rsidRPr="000866F1" w:rsidRDefault="005556E3" w:rsidP="005556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 фрагменты произведений русской литературы   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 в.</w:t>
            </w:r>
          </w:p>
          <w:p w:rsidR="005556E3" w:rsidRPr="000866F1" w:rsidRDefault="005556E3" w:rsidP="005556E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русской литературы   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 в.</w:t>
            </w:r>
          </w:p>
        </w:tc>
      </w:tr>
      <w:tr w:rsidR="005556E3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6E3" w:rsidRPr="000866F1" w:rsidRDefault="005556E3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6E3" w:rsidRPr="000866F1" w:rsidRDefault="005556E3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самоиронии в рассказе И.С.Тургенева «Гамлет </w:t>
            </w:r>
            <w:proofErr w:type="spellStart"/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уезда».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E3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10.09.21.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E3" w:rsidRPr="000866F1" w:rsidRDefault="005556E3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6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характерные для произведений русской литературы 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 в. темы, образы и приемы изображения человека.</w:t>
            </w:r>
          </w:p>
          <w:p w:rsidR="005556E3" w:rsidRPr="000866F1" w:rsidRDefault="006F736D" w:rsidP="006F736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произведений русской литературы   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 в. с романтическими и реалистическими принципами изображения жизни и человека.</w:t>
            </w:r>
          </w:p>
        </w:tc>
      </w:tr>
      <w:tr w:rsidR="005556E3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6E3" w:rsidRPr="000866F1" w:rsidRDefault="005556E3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6E3" w:rsidRPr="000866F1" w:rsidRDefault="005556E3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 Достоевский. Роман «Подросток». История создания. Прототипы героев романа.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E3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17.09.21.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E3" w:rsidRPr="000866F1" w:rsidRDefault="005556E3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6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Выявлять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характерные для произведений русской литературы 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в. темы, образы и приемы 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изображения человека.</w:t>
            </w:r>
          </w:p>
          <w:p w:rsidR="005556E3" w:rsidRPr="000866F1" w:rsidRDefault="006F736D" w:rsidP="006F736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Соотносить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произведений русской литературы   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 в. с романтическими и реалистическими принципами изображения жизни и человека.</w:t>
            </w:r>
          </w:p>
        </w:tc>
      </w:tr>
      <w:tr w:rsidR="005556E3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6E3" w:rsidRPr="000866F1" w:rsidRDefault="005556E3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6E3" w:rsidRPr="000866F1" w:rsidRDefault="005556E3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личности главного героя романа – Аркадия </w:t>
            </w:r>
            <w:proofErr w:type="spellStart"/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Макаровича</w:t>
            </w:r>
            <w:proofErr w:type="spellEnd"/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Долгорукого.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E3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24.09.21.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E3" w:rsidRPr="000866F1" w:rsidRDefault="005556E3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6E3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русской литературы   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 в.</w:t>
            </w:r>
          </w:p>
        </w:tc>
      </w:tr>
      <w:tr w:rsidR="005556E3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6E3" w:rsidRPr="000866F1" w:rsidRDefault="005556E3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6E3" w:rsidRPr="000866F1" w:rsidRDefault="005556E3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 Долгорукий как символ понимания народной правды и идеи нравственного «благообразия» в романе.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E3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01.10.21.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E3" w:rsidRPr="000866F1" w:rsidRDefault="005556E3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6E3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русской литературы   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 в.</w:t>
            </w:r>
          </w:p>
        </w:tc>
      </w:tr>
      <w:tr w:rsidR="005556E3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6E3" w:rsidRPr="000866F1" w:rsidRDefault="005556E3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6E3" w:rsidRPr="000866F1" w:rsidRDefault="005556E3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А.Н.Островский. Комедия «Женитьба </w:t>
            </w:r>
            <w:proofErr w:type="spellStart"/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Бальзаминова</w:t>
            </w:r>
            <w:proofErr w:type="spellEnd"/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чем пойдёшь, то и найдёшь»). Своеобразие конфликта и система образов в комедии.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E3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08.10.21.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E3" w:rsidRPr="000866F1" w:rsidRDefault="005556E3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6E3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произведения, в том числе с использованием цитирования.</w:t>
            </w:r>
          </w:p>
        </w:tc>
      </w:tr>
      <w:tr w:rsidR="005556E3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6E3" w:rsidRPr="000866F1" w:rsidRDefault="005556E3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6E3" w:rsidRPr="000866F1" w:rsidRDefault="005556E3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</w:t>
            </w:r>
            <w:proofErr w:type="spellStart"/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Мишеньки</w:t>
            </w:r>
            <w:proofErr w:type="spellEnd"/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Бальзаминова</w:t>
            </w:r>
            <w:proofErr w:type="spellEnd"/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комедии.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E3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15.10.21.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E3" w:rsidRPr="000866F1" w:rsidRDefault="005556E3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6E3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 русской литературы   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 в.</w:t>
            </w:r>
          </w:p>
        </w:tc>
      </w:tr>
      <w:tr w:rsidR="005556E3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6E3" w:rsidRPr="000866F1" w:rsidRDefault="005556E3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6E3" w:rsidRPr="000866F1" w:rsidRDefault="005556E3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И.С.Тургенев. «Первая любовь». История создания. </w:t>
            </w:r>
            <w:proofErr w:type="spellStart"/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Автобиографизм</w:t>
            </w:r>
            <w:proofErr w:type="spellEnd"/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повести.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E3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22.10.21.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E3" w:rsidRPr="000866F1" w:rsidRDefault="005556E3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6E3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русской литературы   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 в.</w:t>
            </w:r>
          </w:p>
        </w:tc>
      </w:tr>
      <w:tr w:rsidR="005556E3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6E3" w:rsidRPr="000866F1" w:rsidRDefault="005556E3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6E3" w:rsidRPr="000866F1" w:rsidRDefault="005556E3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Душевные переживания юного героя повести. Неразрешимое столкновение с драматизмом и жертвенностью взрослой любви.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E3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29.10.21.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E3" w:rsidRPr="000866F1" w:rsidRDefault="005556E3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56E3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произведения, в том числе с использованием цитирования.</w:t>
            </w: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 Салтыков-Щедрин. "Господа Головлевы"  как роман-хроника помещичьей семьи.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12.11.21.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4C2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6F736D" w:rsidRPr="000866F1" w:rsidRDefault="006F736D" w:rsidP="004C2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Выявлять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эпического, лирического и драматического родов в литературном 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произведении.</w:t>
            </w:r>
          </w:p>
          <w:p w:rsidR="006F736D" w:rsidRPr="000866F1" w:rsidRDefault="006F736D" w:rsidP="004C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Иудушки Головлёва в романе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19.11.21.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4C2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6F736D" w:rsidRPr="000866F1" w:rsidRDefault="006F736D" w:rsidP="004C2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Выявлять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эпического, лирического и драматического родов в литературном произведении.</w:t>
            </w:r>
          </w:p>
          <w:p w:rsidR="006F736D" w:rsidRPr="000866F1" w:rsidRDefault="006F736D" w:rsidP="004C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Инсценировки и экранизации романа Салтыкова-Щедрина в русском театре и кинематографе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26.11.21.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4C2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6F736D" w:rsidRPr="000866F1" w:rsidRDefault="006F736D" w:rsidP="004C2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Выявлять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эпического, лирического и драматического родов в литературном произведении.</w:t>
            </w:r>
          </w:p>
          <w:p w:rsidR="006F736D" w:rsidRPr="000866F1" w:rsidRDefault="006F736D" w:rsidP="004C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А.В.Сухово-Кобылин. «Свадьба Кречинского». Драматические обстоятельства в судьбе автора в период написания комедии.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03.12.21.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4C2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6F736D" w:rsidRPr="000866F1" w:rsidRDefault="006F736D" w:rsidP="004C2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Выявлять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эпического, лирического и драматического родов в литературном произведении.</w:t>
            </w:r>
          </w:p>
          <w:p w:rsidR="006F736D" w:rsidRPr="000866F1" w:rsidRDefault="006F736D" w:rsidP="004C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и родственные отношения в комедии «Свадьба Кречинского».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10.12.21.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6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план, в том числе цитатный, 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литературного произведения.</w:t>
            </w:r>
          </w:p>
          <w:p w:rsidR="006F736D" w:rsidRPr="000866F1" w:rsidRDefault="006F736D" w:rsidP="006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Подбирать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цитаты из текста литературного произведения по заданной теме.</w:t>
            </w:r>
          </w:p>
          <w:p w:rsidR="006F736D" w:rsidRPr="000866F1" w:rsidRDefault="006F736D" w:rsidP="006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Подбирать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«Смерть Ивана Ильича». Место человека в семье и обществе.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17.12.21.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6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Подбирать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жизни Ивана Ильича - «история самая простая и обыкновенная и самая ужасная».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24.12.21.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 русской литературы   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 в.</w:t>
            </w: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 в повести как образ, продолжающий галерею толстовских персонажей из народа.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14.01.22.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 русской литературы   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 в.</w:t>
            </w: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 и женщина, любовь и доверие в жизни человека в прозе А.П. Чехова (рассказы «Любовь», «Душечка», «Попрыгунья»).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21.01.22.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6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 русской литературы   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 в.</w:t>
            </w: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Чехов  «Три сестры»: поколения, традиции, </w:t>
            </w: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 повседневности в драме.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28.01.22.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6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содержание.</w:t>
            </w:r>
          </w:p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 русской литературы   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 в.</w:t>
            </w: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И.С.Тургенев. «Рудин». Картина общественно-политической жизни в романе.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04.02.22.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6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Подбирать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главного героя романа. Отзывы в критике.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11.02.22.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 русской литературы   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 в.</w:t>
            </w: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композиции, индивидуальный авторский язык в романе.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18.02.22.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6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Н.Г.Чернышевский. «Русский человек на </w:t>
            </w:r>
            <w:proofErr w:type="spellStart"/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rendez-vous</w:t>
            </w:r>
            <w:proofErr w:type="spellEnd"/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История отношений Тургенева и Чернышевского: столкновение двух мировоззрений.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25.02.22.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6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 русской литературы   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 в.</w:t>
            </w: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Григорович. «Гуттаперчевый мальчик»: влияние социальной среды на личность человека.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04.03.22.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6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 русской литературы   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XIX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 в.</w:t>
            </w: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композиции произведения «Гуттаперчевый мальчик».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11.03.22.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6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Гончаров. Очерки «Фрегат «Паллада» (фрагменты). Изображение жизни,  занятий,  черт  характера  коренных народов Сибири, их нравственной чистоты.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18.03.22.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6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«Русский» путь цивилизации края, его отличие от европейского в очерках «Фрегат «Паллада».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25.03.22.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6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сущности современного автору общества в рассказе В.М.Гаршина «Красный цветок».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08.04.22.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6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Лесков. Рассказ «Однодум». «Праведник» как национальный русский тип.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15.04.22.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6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 русской литературы   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> в.</w:t>
            </w: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  христианских заповедей на становление характера героя рассказа.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22.04.22.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6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творчества Г.И. Успенского. Эссе «Выпрямила».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29.04.22.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6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Г.И. Успенского «Пятница»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06.05.22.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6F73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086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«Основные проблемы и темы художественной и публицистической литературы XIX века»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13.05.22.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36D" w:rsidRPr="000866F1" w:rsidTr="000866F1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34-35.</w:t>
            </w:r>
          </w:p>
        </w:tc>
        <w:tc>
          <w:tcPr>
            <w:tcW w:w="5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736D" w:rsidRPr="000866F1" w:rsidRDefault="006F736D" w:rsidP="002E59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Default="000866F1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20.05.22.</w:t>
            </w:r>
          </w:p>
          <w:p w:rsidR="00BB1017" w:rsidRPr="000866F1" w:rsidRDefault="00BB1017" w:rsidP="000866F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27.05.22.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736D" w:rsidRPr="000866F1" w:rsidRDefault="006F736D" w:rsidP="00826603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603" w:rsidRPr="000866F1" w:rsidRDefault="00826603" w:rsidP="00826603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sectPr w:rsidR="00826603" w:rsidRPr="000866F1" w:rsidSect="005556E3">
      <w:foot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F2" w:rsidRDefault="003351F2" w:rsidP="00540A61">
      <w:pPr>
        <w:spacing w:after="0" w:line="240" w:lineRule="auto"/>
      </w:pPr>
      <w:r>
        <w:separator/>
      </w:r>
    </w:p>
  </w:endnote>
  <w:endnote w:type="continuationSeparator" w:id="0">
    <w:p w:rsidR="003351F2" w:rsidRDefault="003351F2" w:rsidP="005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61" w:rsidRDefault="00540A61">
    <w:pPr>
      <w:pStyle w:val="a5"/>
      <w:jc w:val="right"/>
    </w:pPr>
  </w:p>
  <w:p w:rsidR="00540A61" w:rsidRDefault="00540A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F2" w:rsidRDefault="003351F2" w:rsidP="00540A61">
      <w:pPr>
        <w:spacing w:after="0" w:line="240" w:lineRule="auto"/>
      </w:pPr>
      <w:r>
        <w:separator/>
      </w:r>
    </w:p>
  </w:footnote>
  <w:footnote w:type="continuationSeparator" w:id="0">
    <w:p w:rsidR="003351F2" w:rsidRDefault="003351F2" w:rsidP="0054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F0C"/>
    <w:multiLevelType w:val="multilevel"/>
    <w:tmpl w:val="7B72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32720"/>
    <w:multiLevelType w:val="multilevel"/>
    <w:tmpl w:val="4F3C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96568"/>
    <w:multiLevelType w:val="multilevel"/>
    <w:tmpl w:val="009A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66C12"/>
    <w:multiLevelType w:val="hybridMultilevel"/>
    <w:tmpl w:val="9E163B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8547DD"/>
    <w:multiLevelType w:val="multilevel"/>
    <w:tmpl w:val="4CEE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07256"/>
    <w:multiLevelType w:val="multilevel"/>
    <w:tmpl w:val="5C7A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51085F"/>
    <w:multiLevelType w:val="hybridMultilevel"/>
    <w:tmpl w:val="D57C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603"/>
    <w:rsid w:val="000866F1"/>
    <w:rsid w:val="000C1C0F"/>
    <w:rsid w:val="00153159"/>
    <w:rsid w:val="0024606E"/>
    <w:rsid w:val="003351F2"/>
    <w:rsid w:val="00540A61"/>
    <w:rsid w:val="005556E3"/>
    <w:rsid w:val="006F736D"/>
    <w:rsid w:val="00794F18"/>
    <w:rsid w:val="00826603"/>
    <w:rsid w:val="00876B87"/>
    <w:rsid w:val="00BB1017"/>
    <w:rsid w:val="00CD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">
    <w:name w:val="c18"/>
    <w:basedOn w:val="a0"/>
    <w:rsid w:val="00540A61"/>
  </w:style>
  <w:style w:type="paragraph" w:customStyle="1" w:styleId="c46">
    <w:name w:val="c46"/>
    <w:basedOn w:val="a"/>
    <w:rsid w:val="0054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4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A61"/>
  </w:style>
  <w:style w:type="paragraph" w:styleId="a5">
    <w:name w:val="footer"/>
    <w:basedOn w:val="a"/>
    <w:link w:val="a6"/>
    <w:uiPriority w:val="99"/>
    <w:unhideWhenUsed/>
    <w:rsid w:val="0054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A61"/>
  </w:style>
  <w:style w:type="paragraph" w:styleId="a7">
    <w:name w:val="Balloon Text"/>
    <w:basedOn w:val="a"/>
    <w:link w:val="a8"/>
    <w:uiPriority w:val="99"/>
    <w:semiHidden/>
    <w:unhideWhenUsed/>
    <w:rsid w:val="0024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0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6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">
    <w:name w:val="c18"/>
    <w:basedOn w:val="a0"/>
    <w:rsid w:val="00540A61"/>
  </w:style>
  <w:style w:type="paragraph" w:customStyle="1" w:styleId="c46">
    <w:name w:val="c46"/>
    <w:basedOn w:val="a"/>
    <w:rsid w:val="0054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4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A61"/>
  </w:style>
  <w:style w:type="paragraph" w:styleId="a5">
    <w:name w:val="footer"/>
    <w:basedOn w:val="a"/>
    <w:link w:val="a6"/>
    <w:uiPriority w:val="99"/>
    <w:unhideWhenUsed/>
    <w:rsid w:val="0054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A61"/>
  </w:style>
  <w:style w:type="paragraph" w:styleId="a7">
    <w:name w:val="Balloon Text"/>
    <w:basedOn w:val="a"/>
    <w:link w:val="a8"/>
    <w:uiPriority w:val="99"/>
    <w:semiHidden/>
    <w:unhideWhenUsed/>
    <w:rsid w:val="0024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0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6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ббб</dc:creator>
  <cp:lastModifiedBy>Вадим</cp:lastModifiedBy>
  <cp:revision>2</cp:revision>
  <cp:lastPrinted>2021-08-27T07:42:00Z</cp:lastPrinted>
  <dcterms:created xsi:type="dcterms:W3CDTF">2021-12-16T07:21:00Z</dcterms:created>
  <dcterms:modified xsi:type="dcterms:W3CDTF">2021-12-16T07:21:00Z</dcterms:modified>
</cp:coreProperties>
</file>