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3E" w:rsidRPr="009F693F" w:rsidRDefault="00547E3E" w:rsidP="00E34D78">
      <w:pPr>
        <w:jc w:val="center"/>
      </w:pPr>
      <w:r w:rsidRPr="009F693F">
        <w:rPr>
          <w:noProof/>
        </w:rPr>
        <w:drawing>
          <wp:inline distT="0" distB="0" distL="0" distR="0" wp14:anchorId="79DC91DE" wp14:editId="1DD4ECE8">
            <wp:extent cx="800100" cy="847725"/>
            <wp:effectExtent l="19050" t="0" r="0" b="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800100" cy="847725"/>
                    </a:xfrm>
                    <a:prstGeom prst="rect">
                      <a:avLst/>
                    </a:prstGeom>
                    <a:noFill/>
                    <a:ln w="9525">
                      <a:noFill/>
                      <a:miter lim="800000"/>
                      <a:headEnd/>
                      <a:tailEnd/>
                    </a:ln>
                  </pic:spPr>
                </pic:pic>
              </a:graphicData>
            </a:graphic>
          </wp:inline>
        </w:drawing>
      </w:r>
    </w:p>
    <w:p w:rsidR="00547E3E" w:rsidRPr="009F693F" w:rsidRDefault="00547E3E" w:rsidP="00547E3E">
      <w:pPr>
        <w:jc w:val="center"/>
      </w:pPr>
      <w:r w:rsidRPr="009F693F">
        <w:t>Муниципальное образование Кондинский район</w:t>
      </w:r>
    </w:p>
    <w:p w:rsidR="00547E3E" w:rsidRPr="009F693F" w:rsidRDefault="00547E3E" w:rsidP="00547E3E">
      <w:pPr>
        <w:jc w:val="center"/>
      </w:pPr>
      <w:r w:rsidRPr="009F693F">
        <w:t>Ханты – Мансийского автономного округа – Югры</w:t>
      </w:r>
    </w:p>
    <w:p w:rsidR="00547E3E" w:rsidRPr="009F693F" w:rsidRDefault="00547E3E" w:rsidP="00547E3E">
      <w:pPr>
        <w:jc w:val="center"/>
      </w:pPr>
    </w:p>
    <w:p w:rsidR="00547E3E" w:rsidRPr="009F693F" w:rsidRDefault="00547E3E" w:rsidP="00547E3E">
      <w:pPr>
        <w:jc w:val="center"/>
      </w:pPr>
      <w:r w:rsidRPr="009F693F">
        <w:t>МУНИЦИПАЛЬНОЕ КАЗЕННОЕ ОБЩЕОБРАЗОВАТЕЛЬНОЕ УЧРЕЖДЕНИЕ</w:t>
      </w:r>
    </w:p>
    <w:p w:rsidR="00547E3E" w:rsidRPr="009F693F" w:rsidRDefault="00547E3E" w:rsidP="00547E3E">
      <w:pPr>
        <w:jc w:val="center"/>
      </w:pPr>
      <w:r w:rsidRPr="009F693F">
        <w:t>ЮМАСИНСКАЯ СРЕДНЯЯ ОБЩЕОБРАЗОВАТЕЛЬНАЯ ШКОЛА</w:t>
      </w:r>
    </w:p>
    <w:p w:rsidR="00547E3E" w:rsidRPr="009F693F" w:rsidRDefault="00547E3E" w:rsidP="00547E3E">
      <w:pPr>
        <w:jc w:val="center"/>
      </w:pPr>
    </w:p>
    <w:p w:rsidR="00547E3E" w:rsidRPr="009F693F" w:rsidRDefault="00547E3E" w:rsidP="00547E3E">
      <w:pPr>
        <w:jc w:val="center"/>
      </w:pPr>
      <w:r w:rsidRPr="009F693F">
        <w:t>ПРИКАЗ</w:t>
      </w:r>
    </w:p>
    <w:p w:rsidR="00F33AD3" w:rsidRPr="009F693F" w:rsidRDefault="00F33AD3" w:rsidP="00547E3E">
      <w:pPr>
        <w:jc w:val="center"/>
      </w:pPr>
    </w:p>
    <w:p w:rsidR="00547E3E" w:rsidRPr="009F693F" w:rsidRDefault="00D746FB" w:rsidP="00547E3E">
      <w:r w:rsidRPr="009F693F">
        <w:t xml:space="preserve">от </w:t>
      </w:r>
      <w:r w:rsidR="003E28E1">
        <w:t>«27</w:t>
      </w:r>
      <w:r w:rsidR="00AB0027">
        <w:t>»</w:t>
      </w:r>
      <w:r w:rsidR="00A306B6" w:rsidRPr="009F693F">
        <w:t xml:space="preserve"> </w:t>
      </w:r>
      <w:r w:rsidR="003E28E1">
        <w:t>марта</w:t>
      </w:r>
      <w:r w:rsidR="00D8498A">
        <w:t xml:space="preserve"> </w:t>
      </w:r>
      <w:r w:rsidR="00A306B6" w:rsidRPr="009F693F">
        <w:t xml:space="preserve"> 20</w:t>
      </w:r>
      <w:r w:rsidR="003E28E1">
        <w:t>23</w:t>
      </w:r>
      <w:r w:rsidR="00547E3E" w:rsidRPr="009F693F">
        <w:t xml:space="preserve"> года</w:t>
      </w:r>
      <w:r w:rsidR="00F7684B" w:rsidRPr="009F693F">
        <w:tab/>
      </w:r>
      <w:r w:rsidR="00F7684B" w:rsidRPr="009F693F">
        <w:tab/>
      </w:r>
      <w:r w:rsidR="00F7684B" w:rsidRPr="009F693F">
        <w:tab/>
      </w:r>
      <w:r w:rsidR="00F7684B" w:rsidRPr="009F693F">
        <w:tab/>
      </w:r>
      <w:r w:rsidR="00F7684B" w:rsidRPr="009F693F">
        <w:tab/>
      </w:r>
      <w:r w:rsidR="00F7684B" w:rsidRPr="009F693F">
        <w:tab/>
      </w:r>
      <w:r w:rsidR="00F7684B" w:rsidRPr="009F693F">
        <w:tab/>
      </w:r>
      <w:r w:rsidR="00F7684B" w:rsidRPr="009F693F">
        <w:tab/>
      </w:r>
      <w:r w:rsidR="00916FF5">
        <w:t xml:space="preserve">      </w:t>
      </w:r>
      <w:r w:rsidR="009F693F">
        <w:t xml:space="preserve">   </w:t>
      </w:r>
      <w:r w:rsidR="00F7684B" w:rsidRPr="009F693F">
        <w:t>№</w:t>
      </w:r>
      <w:r w:rsidR="009409DA" w:rsidRPr="009F693F">
        <w:t xml:space="preserve"> </w:t>
      </w:r>
      <w:r w:rsidR="003E28E1">
        <w:t>166-од</w:t>
      </w:r>
    </w:p>
    <w:p w:rsidR="009F693F" w:rsidRPr="009F693F" w:rsidRDefault="00547E3E" w:rsidP="009F693F">
      <w:pPr>
        <w:jc w:val="center"/>
      </w:pPr>
      <w:r w:rsidRPr="009F693F">
        <w:t>д. Юмас</w:t>
      </w:r>
    </w:p>
    <w:p w:rsidR="009F693F" w:rsidRDefault="009F693F" w:rsidP="009F693F">
      <w:pPr>
        <w:pStyle w:val="11"/>
        <w:tabs>
          <w:tab w:val="left" w:pos="1080"/>
        </w:tabs>
        <w:jc w:val="both"/>
        <w:rPr>
          <w:rFonts w:ascii="Times New Roman" w:hAnsi="Times New Roman"/>
          <w:color w:val="000000"/>
          <w:sz w:val="24"/>
          <w:szCs w:val="24"/>
        </w:rPr>
      </w:pPr>
    </w:p>
    <w:p w:rsidR="009F693F" w:rsidRDefault="009F693F" w:rsidP="009F693F">
      <w:pPr>
        <w:pStyle w:val="11"/>
        <w:tabs>
          <w:tab w:val="left" w:pos="1080"/>
        </w:tabs>
        <w:jc w:val="both"/>
        <w:rPr>
          <w:rFonts w:ascii="Times New Roman" w:hAnsi="Times New Roman"/>
          <w:color w:val="000000"/>
          <w:sz w:val="24"/>
          <w:szCs w:val="24"/>
        </w:rPr>
      </w:pPr>
    </w:p>
    <w:p w:rsidR="003E28E1" w:rsidRPr="00EE4A33" w:rsidRDefault="00EE4A33" w:rsidP="003E28E1">
      <w:pPr>
        <w:pStyle w:val="11"/>
        <w:tabs>
          <w:tab w:val="left" w:pos="1080"/>
        </w:tabs>
        <w:jc w:val="both"/>
        <w:rPr>
          <w:rFonts w:ascii="Times New Roman" w:hAnsi="Times New Roman"/>
          <w:b/>
          <w:color w:val="000000"/>
          <w:sz w:val="24"/>
          <w:szCs w:val="24"/>
        </w:rPr>
      </w:pPr>
      <w:r w:rsidRPr="00EE4A33">
        <w:rPr>
          <w:rFonts w:ascii="Times New Roman" w:hAnsi="Times New Roman"/>
          <w:b/>
          <w:color w:val="000000"/>
          <w:sz w:val="24"/>
          <w:szCs w:val="24"/>
        </w:rPr>
        <w:t>О</w:t>
      </w:r>
      <w:r w:rsidR="003E28E1">
        <w:rPr>
          <w:rFonts w:ascii="Times New Roman" w:hAnsi="Times New Roman"/>
          <w:b/>
          <w:color w:val="000000"/>
          <w:sz w:val="24"/>
          <w:szCs w:val="24"/>
        </w:rPr>
        <w:t>б утверждении Положения</w:t>
      </w:r>
    </w:p>
    <w:p w:rsidR="00EE4A33" w:rsidRDefault="003E28E1" w:rsidP="00B858B3">
      <w:pPr>
        <w:pStyle w:val="11"/>
        <w:tabs>
          <w:tab w:val="left" w:pos="1080"/>
        </w:tabs>
        <w:jc w:val="both"/>
        <w:rPr>
          <w:rFonts w:ascii="Times New Roman" w:hAnsi="Times New Roman"/>
          <w:b/>
          <w:color w:val="000000"/>
          <w:sz w:val="24"/>
          <w:szCs w:val="24"/>
        </w:rPr>
      </w:pPr>
      <w:r>
        <w:rPr>
          <w:rFonts w:ascii="Times New Roman" w:hAnsi="Times New Roman"/>
          <w:b/>
          <w:color w:val="000000"/>
          <w:sz w:val="24"/>
          <w:szCs w:val="24"/>
        </w:rPr>
        <w:t>об учетной политике для целей</w:t>
      </w:r>
    </w:p>
    <w:p w:rsidR="003E28E1" w:rsidRDefault="003E28E1" w:rsidP="00B858B3">
      <w:pPr>
        <w:pStyle w:val="11"/>
        <w:tabs>
          <w:tab w:val="left" w:pos="1080"/>
        </w:tabs>
        <w:jc w:val="both"/>
        <w:rPr>
          <w:rFonts w:ascii="Times New Roman" w:hAnsi="Times New Roman"/>
          <w:b/>
          <w:color w:val="000000"/>
          <w:sz w:val="24"/>
          <w:szCs w:val="24"/>
        </w:rPr>
      </w:pPr>
      <w:r>
        <w:rPr>
          <w:rFonts w:ascii="Times New Roman" w:hAnsi="Times New Roman"/>
          <w:b/>
          <w:color w:val="000000"/>
          <w:sz w:val="24"/>
          <w:szCs w:val="24"/>
        </w:rPr>
        <w:t>бухгалтерского учета на 2023 год</w:t>
      </w:r>
    </w:p>
    <w:p w:rsidR="003E28E1" w:rsidRPr="00EE4A33" w:rsidRDefault="003E28E1" w:rsidP="00B858B3">
      <w:pPr>
        <w:pStyle w:val="11"/>
        <w:tabs>
          <w:tab w:val="left" w:pos="1080"/>
        </w:tabs>
        <w:jc w:val="both"/>
        <w:rPr>
          <w:rFonts w:ascii="Times New Roman" w:hAnsi="Times New Roman"/>
          <w:b/>
          <w:color w:val="000000"/>
          <w:sz w:val="24"/>
          <w:szCs w:val="24"/>
        </w:rPr>
      </w:pPr>
    </w:p>
    <w:p w:rsidR="009F693F" w:rsidRDefault="009F693F" w:rsidP="009F693F">
      <w:pPr>
        <w:autoSpaceDE w:val="0"/>
        <w:autoSpaceDN w:val="0"/>
        <w:adjustRightInd w:val="0"/>
        <w:jc w:val="both"/>
      </w:pPr>
    </w:p>
    <w:p w:rsidR="003E28E1" w:rsidRPr="003E28E1" w:rsidRDefault="003E28E1" w:rsidP="003E28E1">
      <w:pPr>
        <w:pStyle w:val="aa"/>
        <w:spacing w:after="0"/>
        <w:ind w:firstLine="708"/>
        <w:jc w:val="both"/>
        <w:rPr>
          <w:sz w:val="28"/>
        </w:rPr>
      </w:pPr>
      <w:r w:rsidRPr="003E28E1">
        <w:rPr>
          <w:sz w:val="28"/>
        </w:rPr>
        <w:t xml:space="preserve">В соответствии с Федеральным законом от 06.12.11 № 402-ФЗ «О бухгалтерском учете»,  приказом Минфина России от 01.12.2010 №157н и </w:t>
      </w:r>
      <w:r w:rsidRPr="003E28E1">
        <w:rPr>
          <w:color w:val="000000"/>
          <w:sz w:val="28"/>
        </w:rPr>
        <w:t>Федеральным стандартом «Учетная политика, оценочные значения и ошибки» (утв. приказом Минфина от 30.12.2017 № 274н)</w:t>
      </w:r>
      <w:r w:rsidRPr="003E28E1">
        <w:rPr>
          <w:b/>
          <w:sz w:val="28"/>
          <w:szCs w:val="26"/>
        </w:rPr>
        <w:t xml:space="preserve"> приказываю</w:t>
      </w:r>
      <w:r w:rsidRPr="003E28E1">
        <w:rPr>
          <w:sz w:val="28"/>
        </w:rPr>
        <w:t>: </w:t>
      </w:r>
    </w:p>
    <w:p w:rsidR="003E28E1" w:rsidRPr="003E28E1" w:rsidRDefault="003E28E1" w:rsidP="003E28E1">
      <w:pPr>
        <w:pStyle w:val="aa"/>
        <w:spacing w:after="0"/>
        <w:jc w:val="both"/>
        <w:rPr>
          <w:sz w:val="28"/>
        </w:rPr>
      </w:pPr>
      <w:r w:rsidRPr="003E28E1">
        <w:rPr>
          <w:sz w:val="28"/>
        </w:rPr>
        <w:t> </w:t>
      </w:r>
      <w:r w:rsidRPr="003E28E1">
        <w:rPr>
          <w:sz w:val="28"/>
        </w:rPr>
        <w:tab/>
        <w:t>1. Утвердить Положение об учетной политике для целей бухгалтерского учета на 2023 год согласно приложению и ввести ее в действие с 01.01.2023.</w:t>
      </w:r>
    </w:p>
    <w:p w:rsidR="003E28E1" w:rsidRPr="003E28E1" w:rsidRDefault="003E28E1" w:rsidP="003E28E1">
      <w:pPr>
        <w:jc w:val="both"/>
        <w:rPr>
          <w:color w:val="000000"/>
          <w:sz w:val="28"/>
        </w:rPr>
      </w:pPr>
      <w:r w:rsidRPr="003E28E1">
        <w:rPr>
          <w:color w:val="000000"/>
          <w:sz w:val="28"/>
        </w:rPr>
        <w:tab/>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3E28E1" w:rsidRPr="003E28E1" w:rsidRDefault="003E28E1" w:rsidP="003E28E1">
      <w:pPr>
        <w:jc w:val="both"/>
        <w:rPr>
          <w:color w:val="000000"/>
          <w:sz w:val="28"/>
        </w:rPr>
      </w:pPr>
      <w:r w:rsidRPr="003E28E1">
        <w:rPr>
          <w:color w:val="000000"/>
          <w:sz w:val="28"/>
        </w:rPr>
        <w:tab/>
        <w:t>3. Опубликовать основные положения учетной политики на официальном сайте учреждения.</w:t>
      </w:r>
    </w:p>
    <w:p w:rsidR="003E28E1" w:rsidRPr="003E28E1" w:rsidRDefault="003E28E1" w:rsidP="003E28E1">
      <w:pPr>
        <w:jc w:val="both"/>
        <w:rPr>
          <w:color w:val="000000"/>
          <w:sz w:val="28"/>
        </w:rPr>
      </w:pPr>
      <w:r w:rsidRPr="003E28E1">
        <w:rPr>
          <w:color w:val="000000"/>
          <w:sz w:val="28"/>
        </w:rPr>
        <w:tab/>
        <w:t xml:space="preserve">4. Признать утратившим силу приказ от </w:t>
      </w:r>
      <w:r>
        <w:rPr>
          <w:sz w:val="28"/>
        </w:rPr>
        <w:t>09</w:t>
      </w:r>
      <w:r w:rsidRPr="003E28E1">
        <w:rPr>
          <w:sz w:val="28"/>
        </w:rPr>
        <w:t xml:space="preserve"> </w:t>
      </w:r>
      <w:r>
        <w:rPr>
          <w:sz w:val="28"/>
        </w:rPr>
        <w:t>октября</w:t>
      </w:r>
      <w:r w:rsidRPr="003E28E1">
        <w:rPr>
          <w:sz w:val="28"/>
        </w:rPr>
        <w:t xml:space="preserve"> 20</w:t>
      </w:r>
      <w:r>
        <w:rPr>
          <w:sz w:val="28"/>
        </w:rPr>
        <w:t>19 года</w:t>
      </w:r>
      <w:r w:rsidRPr="003E28E1">
        <w:rPr>
          <w:color w:val="000000"/>
          <w:sz w:val="28"/>
        </w:rPr>
        <w:t> № </w:t>
      </w:r>
      <w:r>
        <w:rPr>
          <w:color w:val="000000"/>
          <w:sz w:val="28"/>
        </w:rPr>
        <w:t>598</w:t>
      </w:r>
      <w:r w:rsidRPr="003E28E1">
        <w:rPr>
          <w:color w:val="000000"/>
          <w:sz w:val="28"/>
        </w:rPr>
        <w:t xml:space="preserve"> «</w:t>
      </w:r>
      <w:r>
        <w:rPr>
          <w:color w:val="000000"/>
          <w:sz w:val="28"/>
        </w:rPr>
        <w:t>О внесении изменений в приказ от 28 декабря 2017 года № 820-од «Об учетной политике»</w:t>
      </w:r>
      <w:r w:rsidRPr="003E28E1">
        <w:rPr>
          <w:color w:val="000000"/>
          <w:sz w:val="28"/>
        </w:rPr>
        <w:t>».</w:t>
      </w:r>
    </w:p>
    <w:p w:rsidR="003E28E1" w:rsidRPr="003E28E1" w:rsidRDefault="003E28E1" w:rsidP="003E28E1">
      <w:pPr>
        <w:pStyle w:val="aa"/>
        <w:spacing w:after="0"/>
        <w:jc w:val="both"/>
        <w:rPr>
          <w:sz w:val="28"/>
        </w:rPr>
      </w:pPr>
      <w:r w:rsidRPr="003E28E1">
        <w:rPr>
          <w:sz w:val="28"/>
        </w:rPr>
        <w:tab/>
        <w:t>5. Возложить ответственность за организации исполнения настоящего приказа на главного бухгалтера.</w:t>
      </w:r>
    </w:p>
    <w:p w:rsidR="003E28E1" w:rsidRPr="003E28E1" w:rsidRDefault="003E28E1" w:rsidP="003E28E1">
      <w:pPr>
        <w:pStyle w:val="aa"/>
        <w:spacing w:after="0"/>
        <w:jc w:val="both"/>
        <w:rPr>
          <w:sz w:val="28"/>
        </w:rPr>
      </w:pPr>
      <w:r w:rsidRPr="003E28E1">
        <w:rPr>
          <w:sz w:val="28"/>
        </w:rPr>
        <w:tab/>
        <w:t>6. Контроль исполнения приказа оставляю за собой.</w:t>
      </w:r>
    </w:p>
    <w:p w:rsidR="009F693F" w:rsidRPr="0030431C" w:rsidRDefault="009F693F" w:rsidP="0030431C">
      <w:pPr>
        <w:autoSpaceDE w:val="0"/>
        <w:autoSpaceDN w:val="0"/>
        <w:adjustRightInd w:val="0"/>
        <w:jc w:val="both"/>
      </w:pPr>
    </w:p>
    <w:p w:rsidR="009F693F" w:rsidRPr="0030431C" w:rsidRDefault="009F693F" w:rsidP="0030431C">
      <w:pPr>
        <w:autoSpaceDE w:val="0"/>
        <w:autoSpaceDN w:val="0"/>
        <w:adjustRightInd w:val="0"/>
        <w:jc w:val="both"/>
      </w:pPr>
    </w:p>
    <w:p w:rsidR="009F693F" w:rsidRDefault="009F693F" w:rsidP="0030431C">
      <w:pPr>
        <w:autoSpaceDE w:val="0"/>
        <w:autoSpaceDN w:val="0"/>
        <w:adjustRightInd w:val="0"/>
        <w:jc w:val="both"/>
      </w:pPr>
    </w:p>
    <w:p w:rsidR="009F693F" w:rsidRPr="00E117FB" w:rsidRDefault="009F693F" w:rsidP="009F693F">
      <w:pPr>
        <w:autoSpaceDE w:val="0"/>
        <w:autoSpaceDN w:val="0"/>
        <w:adjustRightInd w:val="0"/>
        <w:rPr>
          <w:sz w:val="26"/>
          <w:szCs w:val="26"/>
        </w:rPr>
      </w:pPr>
      <w:r w:rsidRPr="00E117FB">
        <w:rPr>
          <w:sz w:val="26"/>
          <w:szCs w:val="26"/>
        </w:rPr>
        <w:t>Директор школы</w:t>
      </w:r>
      <w:r w:rsidRPr="00E117FB">
        <w:rPr>
          <w:sz w:val="26"/>
          <w:szCs w:val="26"/>
        </w:rPr>
        <w:tab/>
      </w:r>
      <w:r w:rsidRPr="00E117FB">
        <w:rPr>
          <w:sz w:val="26"/>
          <w:szCs w:val="26"/>
        </w:rPr>
        <w:tab/>
      </w:r>
      <w:r w:rsidRPr="00E117FB">
        <w:rPr>
          <w:sz w:val="26"/>
          <w:szCs w:val="26"/>
        </w:rPr>
        <w:tab/>
        <w:t xml:space="preserve">                                    </w:t>
      </w:r>
      <w:r w:rsidR="00E117FB">
        <w:rPr>
          <w:sz w:val="26"/>
          <w:szCs w:val="26"/>
        </w:rPr>
        <w:t xml:space="preserve">                         </w:t>
      </w:r>
      <w:r w:rsidRPr="00E117FB">
        <w:rPr>
          <w:sz w:val="26"/>
          <w:szCs w:val="26"/>
        </w:rPr>
        <w:t xml:space="preserve">  В.В. Бабанаков</w:t>
      </w:r>
    </w:p>
    <w:p w:rsidR="009F693F" w:rsidRPr="009F693F" w:rsidRDefault="009F693F" w:rsidP="009F693F">
      <w:pPr>
        <w:autoSpaceDE w:val="0"/>
        <w:autoSpaceDN w:val="0"/>
        <w:adjustRightInd w:val="0"/>
        <w:jc w:val="center"/>
      </w:pPr>
    </w:p>
    <w:p w:rsidR="003E28E1" w:rsidRDefault="003E28E1" w:rsidP="00D25C4E">
      <w:pPr>
        <w:tabs>
          <w:tab w:val="left" w:pos="709"/>
        </w:tabs>
      </w:pPr>
    </w:p>
    <w:p w:rsidR="00D25C4E" w:rsidRPr="00D25C4E" w:rsidRDefault="00D25C4E" w:rsidP="00D25C4E">
      <w:pPr>
        <w:tabs>
          <w:tab w:val="left" w:pos="709"/>
        </w:tabs>
        <w:rPr>
          <w:sz w:val="26"/>
          <w:szCs w:val="26"/>
        </w:rPr>
      </w:pPr>
    </w:p>
    <w:p w:rsidR="003E28E1" w:rsidRDefault="003E28E1" w:rsidP="000E5753">
      <w:pPr>
        <w:tabs>
          <w:tab w:val="left" w:pos="709"/>
        </w:tabs>
        <w:jc w:val="right"/>
        <w:rPr>
          <w:sz w:val="20"/>
          <w:szCs w:val="20"/>
        </w:rPr>
      </w:pPr>
    </w:p>
    <w:p w:rsidR="003E28E1" w:rsidRDefault="003E28E1" w:rsidP="000E5753">
      <w:pPr>
        <w:tabs>
          <w:tab w:val="left" w:pos="709"/>
        </w:tabs>
        <w:jc w:val="right"/>
        <w:rPr>
          <w:sz w:val="20"/>
          <w:szCs w:val="20"/>
        </w:rPr>
      </w:pPr>
    </w:p>
    <w:p w:rsidR="00916FF5" w:rsidRPr="000E5753" w:rsidRDefault="00916FF5" w:rsidP="000E5753">
      <w:pPr>
        <w:tabs>
          <w:tab w:val="left" w:pos="709"/>
        </w:tabs>
        <w:jc w:val="right"/>
        <w:rPr>
          <w:sz w:val="26"/>
          <w:szCs w:val="26"/>
        </w:rPr>
      </w:pPr>
      <w:r w:rsidRPr="00A81742">
        <w:rPr>
          <w:sz w:val="20"/>
          <w:szCs w:val="20"/>
        </w:rPr>
        <w:t xml:space="preserve">Приложение </w:t>
      </w:r>
      <w:r>
        <w:rPr>
          <w:sz w:val="20"/>
          <w:szCs w:val="20"/>
        </w:rPr>
        <w:t xml:space="preserve"> 1</w:t>
      </w:r>
    </w:p>
    <w:p w:rsidR="00916FF5" w:rsidRPr="00A81742" w:rsidRDefault="00916FF5" w:rsidP="00916FF5">
      <w:pPr>
        <w:jc w:val="right"/>
        <w:rPr>
          <w:sz w:val="20"/>
          <w:szCs w:val="20"/>
        </w:rPr>
      </w:pPr>
      <w:r w:rsidRPr="00A81742">
        <w:rPr>
          <w:sz w:val="20"/>
          <w:szCs w:val="20"/>
        </w:rPr>
        <w:t xml:space="preserve">к приказу </w:t>
      </w:r>
      <w:r>
        <w:rPr>
          <w:sz w:val="20"/>
          <w:szCs w:val="20"/>
        </w:rPr>
        <w:t>директора МКОУ Юмасинская СОШ</w:t>
      </w:r>
      <w:r w:rsidRPr="00A81742">
        <w:rPr>
          <w:sz w:val="20"/>
          <w:szCs w:val="20"/>
        </w:rPr>
        <w:t xml:space="preserve">  </w:t>
      </w:r>
    </w:p>
    <w:p w:rsidR="00916FF5" w:rsidRPr="00A81742" w:rsidRDefault="00916FF5" w:rsidP="00916FF5">
      <w:pPr>
        <w:jc w:val="right"/>
        <w:rPr>
          <w:sz w:val="20"/>
          <w:szCs w:val="20"/>
        </w:rPr>
      </w:pPr>
      <w:r w:rsidRPr="00A81742">
        <w:rPr>
          <w:sz w:val="20"/>
          <w:szCs w:val="20"/>
        </w:rPr>
        <w:t xml:space="preserve">от </w:t>
      </w:r>
      <w:r w:rsidR="00BB7E7F">
        <w:rPr>
          <w:sz w:val="20"/>
          <w:szCs w:val="20"/>
        </w:rPr>
        <w:t>27</w:t>
      </w:r>
      <w:r w:rsidR="00867CA9">
        <w:rPr>
          <w:sz w:val="20"/>
          <w:szCs w:val="20"/>
        </w:rPr>
        <w:t xml:space="preserve"> </w:t>
      </w:r>
      <w:r w:rsidR="00BB7E7F">
        <w:rPr>
          <w:sz w:val="20"/>
          <w:szCs w:val="20"/>
        </w:rPr>
        <w:t>марта</w:t>
      </w:r>
      <w:r w:rsidR="003D2BB8">
        <w:rPr>
          <w:sz w:val="20"/>
          <w:szCs w:val="20"/>
        </w:rPr>
        <w:t xml:space="preserve"> 20</w:t>
      </w:r>
      <w:r w:rsidR="00BB7E7F">
        <w:rPr>
          <w:sz w:val="20"/>
          <w:szCs w:val="20"/>
        </w:rPr>
        <w:t>23</w:t>
      </w:r>
      <w:r w:rsidRPr="00A81742">
        <w:rPr>
          <w:sz w:val="20"/>
          <w:szCs w:val="20"/>
        </w:rPr>
        <w:t xml:space="preserve"> года  № </w:t>
      </w:r>
      <w:r w:rsidR="00BB7E7F">
        <w:rPr>
          <w:sz w:val="20"/>
          <w:szCs w:val="20"/>
        </w:rPr>
        <w:t>166-од</w:t>
      </w:r>
    </w:p>
    <w:p w:rsidR="00916FF5" w:rsidRPr="00CA10F3" w:rsidRDefault="00916FF5" w:rsidP="00916FF5">
      <w:pPr>
        <w:jc w:val="both"/>
        <w:rPr>
          <w:sz w:val="22"/>
          <w:szCs w:val="22"/>
        </w:rPr>
      </w:pPr>
    </w:p>
    <w:p w:rsidR="00D214D3" w:rsidRDefault="00D214D3" w:rsidP="00916FF5">
      <w:pPr>
        <w:jc w:val="center"/>
        <w:rPr>
          <w:b/>
          <w:sz w:val="22"/>
          <w:szCs w:val="22"/>
        </w:rPr>
      </w:pPr>
    </w:p>
    <w:p w:rsidR="00916FF5" w:rsidRPr="00CA10F3" w:rsidRDefault="00916FF5" w:rsidP="00916FF5">
      <w:pPr>
        <w:jc w:val="center"/>
        <w:rPr>
          <w:b/>
          <w:sz w:val="22"/>
          <w:szCs w:val="22"/>
        </w:rPr>
      </w:pPr>
      <w:r w:rsidRPr="00CA10F3">
        <w:rPr>
          <w:b/>
          <w:sz w:val="22"/>
          <w:szCs w:val="22"/>
        </w:rPr>
        <w:t>Учетная политика МКОУ Юмасинская СОШ для целей бухгалтерского учета.</w:t>
      </w:r>
    </w:p>
    <w:p w:rsidR="00916FF5" w:rsidRPr="00CA10F3" w:rsidRDefault="00916FF5" w:rsidP="00916FF5">
      <w:pPr>
        <w:jc w:val="both"/>
        <w:rPr>
          <w:b/>
          <w:sz w:val="22"/>
          <w:szCs w:val="22"/>
        </w:rPr>
      </w:pPr>
    </w:p>
    <w:p w:rsidR="00916FF5" w:rsidRPr="00CA10F3" w:rsidRDefault="00916FF5" w:rsidP="00F21450">
      <w:pPr>
        <w:numPr>
          <w:ilvl w:val="0"/>
          <w:numId w:val="6"/>
        </w:numPr>
        <w:jc w:val="center"/>
        <w:rPr>
          <w:b/>
          <w:sz w:val="22"/>
          <w:szCs w:val="22"/>
        </w:rPr>
      </w:pPr>
      <w:r w:rsidRPr="00CA10F3">
        <w:rPr>
          <w:b/>
          <w:sz w:val="22"/>
          <w:szCs w:val="22"/>
        </w:rPr>
        <w:t>Нормативные документы, регламентирующие порядок организации учета.</w:t>
      </w:r>
    </w:p>
    <w:p w:rsidR="00916FF5" w:rsidRPr="00CA10F3" w:rsidRDefault="00916FF5" w:rsidP="00916FF5">
      <w:pPr>
        <w:ind w:firstLine="720"/>
        <w:jc w:val="both"/>
        <w:rPr>
          <w:sz w:val="22"/>
          <w:szCs w:val="22"/>
        </w:rPr>
      </w:pPr>
      <w:r w:rsidRPr="00CA10F3">
        <w:rPr>
          <w:sz w:val="22"/>
          <w:szCs w:val="22"/>
        </w:rPr>
        <w:t>Организация, форма и способы ведения бухгалтерского учета осуществляются в соответствии с нормативными актами:</w:t>
      </w:r>
    </w:p>
    <w:p w:rsidR="00916FF5" w:rsidRPr="00CA10F3" w:rsidRDefault="00916FF5" w:rsidP="00916FF5">
      <w:pPr>
        <w:jc w:val="both"/>
        <w:rPr>
          <w:sz w:val="22"/>
          <w:szCs w:val="22"/>
        </w:rPr>
      </w:pPr>
      <w:r w:rsidRPr="00CA10F3">
        <w:rPr>
          <w:sz w:val="22"/>
          <w:szCs w:val="22"/>
        </w:rPr>
        <w:t xml:space="preserve">- </w:t>
      </w:r>
      <w:r w:rsidR="00AF24DB" w:rsidRPr="00CA10F3">
        <w:rPr>
          <w:sz w:val="22"/>
          <w:szCs w:val="22"/>
        </w:rPr>
        <w:tab/>
      </w:r>
      <w:r w:rsidRPr="00CA10F3">
        <w:rPr>
          <w:sz w:val="22"/>
          <w:szCs w:val="22"/>
        </w:rPr>
        <w:t xml:space="preserve">Бюджетный </w:t>
      </w:r>
      <w:hyperlink r:id="rId10" w:history="1">
        <w:r w:rsidRPr="00CA10F3">
          <w:rPr>
            <w:sz w:val="22"/>
            <w:szCs w:val="22"/>
          </w:rPr>
          <w:t>кодекс</w:t>
        </w:r>
      </w:hyperlink>
      <w:r w:rsidRPr="00CA10F3">
        <w:rPr>
          <w:sz w:val="22"/>
          <w:szCs w:val="22"/>
        </w:rPr>
        <w:t xml:space="preserve"> Российской Федерации.</w:t>
      </w:r>
    </w:p>
    <w:p w:rsidR="00916FF5" w:rsidRPr="00CA10F3" w:rsidRDefault="00916FF5" w:rsidP="00916FF5">
      <w:pPr>
        <w:jc w:val="both"/>
        <w:rPr>
          <w:sz w:val="22"/>
          <w:szCs w:val="22"/>
        </w:rPr>
      </w:pPr>
      <w:r w:rsidRPr="00CA10F3">
        <w:rPr>
          <w:sz w:val="22"/>
          <w:szCs w:val="22"/>
        </w:rPr>
        <w:t xml:space="preserve">- </w:t>
      </w:r>
      <w:r w:rsidR="00AF24DB" w:rsidRPr="00CA10F3">
        <w:rPr>
          <w:sz w:val="22"/>
          <w:szCs w:val="22"/>
        </w:rPr>
        <w:tab/>
      </w:r>
      <w:r w:rsidRPr="00CA10F3">
        <w:rPr>
          <w:sz w:val="22"/>
          <w:szCs w:val="22"/>
        </w:rPr>
        <w:t xml:space="preserve">Гражданский </w:t>
      </w:r>
      <w:hyperlink r:id="rId11" w:history="1">
        <w:r w:rsidRPr="00CA10F3">
          <w:rPr>
            <w:sz w:val="22"/>
            <w:szCs w:val="22"/>
          </w:rPr>
          <w:t>кодекс</w:t>
        </w:r>
      </w:hyperlink>
      <w:r w:rsidRPr="00CA10F3">
        <w:rPr>
          <w:sz w:val="22"/>
          <w:szCs w:val="22"/>
        </w:rPr>
        <w:t xml:space="preserve"> Российской Федерации.</w:t>
      </w:r>
    </w:p>
    <w:p w:rsidR="00916FF5" w:rsidRPr="00CA10F3" w:rsidRDefault="00916FF5" w:rsidP="00916FF5">
      <w:pPr>
        <w:jc w:val="both"/>
        <w:rPr>
          <w:sz w:val="22"/>
          <w:szCs w:val="22"/>
        </w:rPr>
      </w:pPr>
      <w:r w:rsidRPr="00CA10F3">
        <w:rPr>
          <w:sz w:val="22"/>
          <w:szCs w:val="22"/>
        </w:rPr>
        <w:t xml:space="preserve">- </w:t>
      </w:r>
      <w:r w:rsidR="00AF24DB" w:rsidRPr="00CA10F3">
        <w:rPr>
          <w:sz w:val="22"/>
          <w:szCs w:val="22"/>
        </w:rPr>
        <w:tab/>
      </w:r>
      <w:r w:rsidRPr="00CA10F3">
        <w:rPr>
          <w:sz w:val="22"/>
          <w:szCs w:val="22"/>
        </w:rPr>
        <w:t xml:space="preserve">Налоговый </w:t>
      </w:r>
      <w:hyperlink r:id="rId12" w:history="1">
        <w:r w:rsidRPr="00CA10F3">
          <w:rPr>
            <w:sz w:val="22"/>
            <w:szCs w:val="22"/>
          </w:rPr>
          <w:t>кодекс</w:t>
        </w:r>
      </w:hyperlink>
      <w:r w:rsidRPr="00CA10F3">
        <w:rPr>
          <w:sz w:val="22"/>
          <w:szCs w:val="22"/>
        </w:rPr>
        <w:t xml:space="preserve"> Российской Федерации.</w:t>
      </w:r>
    </w:p>
    <w:p w:rsidR="00916FF5" w:rsidRPr="00CA10F3" w:rsidRDefault="00916FF5" w:rsidP="00916FF5">
      <w:pPr>
        <w:jc w:val="both"/>
        <w:rPr>
          <w:sz w:val="22"/>
          <w:szCs w:val="22"/>
        </w:rPr>
      </w:pPr>
      <w:r w:rsidRPr="00CA10F3">
        <w:rPr>
          <w:sz w:val="22"/>
          <w:szCs w:val="22"/>
        </w:rPr>
        <w:t xml:space="preserve">- </w:t>
      </w:r>
      <w:r w:rsidR="00AF24DB" w:rsidRPr="00CA10F3">
        <w:rPr>
          <w:sz w:val="22"/>
          <w:szCs w:val="22"/>
        </w:rPr>
        <w:tab/>
      </w:r>
      <w:r w:rsidRPr="00CA10F3">
        <w:rPr>
          <w:sz w:val="22"/>
          <w:szCs w:val="22"/>
        </w:rPr>
        <w:t>Федеральный закон от 06 декабря 2011 года № 402-ФЗ  «О бухгалтерском учете».</w:t>
      </w:r>
    </w:p>
    <w:p w:rsidR="00916FF5" w:rsidRPr="00CA10F3" w:rsidRDefault="00916FF5" w:rsidP="00916FF5">
      <w:pPr>
        <w:jc w:val="both"/>
        <w:rPr>
          <w:sz w:val="22"/>
          <w:szCs w:val="22"/>
        </w:rPr>
      </w:pPr>
      <w:r w:rsidRPr="00CA10F3">
        <w:rPr>
          <w:sz w:val="22"/>
          <w:szCs w:val="22"/>
        </w:rPr>
        <w:t xml:space="preserve">- </w:t>
      </w:r>
      <w:r w:rsidR="00AF24DB" w:rsidRPr="00CA10F3">
        <w:rPr>
          <w:sz w:val="22"/>
          <w:szCs w:val="22"/>
        </w:rPr>
        <w:tab/>
      </w:r>
      <w:r w:rsidRPr="00CA10F3">
        <w:rPr>
          <w:sz w:val="22"/>
          <w:szCs w:val="22"/>
        </w:rPr>
        <w:t>Приказ Минфина России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F24DB" w:rsidRPr="00CA10F3" w:rsidRDefault="00F21450" w:rsidP="00AF24DB">
      <w:pPr>
        <w:jc w:val="both"/>
        <w:rPr>
          <w:sz w:val="22"/>
          <w:szCs w:val="22"/>
        </w:rPr>
      </w:pPr>
      <w:r w:rsidRPr="00CA10F3">
        <w:rPr>
          <w:sz w:val="22"/>
          <w:szCs w:val="22"/>
        </w:rPr>
        <w:t xml:space="preserve">- </w:t>
      </w:r>
      <w:r w:rsidR="00AF24DB" w:rsidRPr="00CA10F3">
        <w:rPr>
          <w:sz w:val="22"/>
          <w:szCs w:val="22"/>
        </w:rPr>
        <w:tab/>
      </w:r>
      <w:r w:rsidR="00916FF5" w:rsidRPr="00CA10F3">
        <w:rPr>
          <w:sz w:val="22"/>
          <w:szCs w:val="22"/>
        </w:rPr>
        <w:t>Приказ Минфина России от  06 декабря  2010 года №  162н «Об утверждении Плана счетов бюджетного учета и Инструкции по его применению».</w:t>
      </w:r>
    </w:p>
    <w:p w:rsidR="00916FF5" w:rsidRPr="00CA10F3" w:rsidRDefault="00AF24DB" w:rsidP="00AF24DB">
      <w:pPr>
        <w:jc w:val="both"/>
        <w:rPr>
          <w:sz w:val="22"/>
          <w:szCs w:val="22"/>
        </w:rPr>
      </w:pPr>
      <w:r w:rsidRPr="00CA10F3">
        <w:rPr>
          <w:sz w:val="22"/>
          <w:szCs w:val="22"/>
        </w:rPr>
        <w:t xml:space="preserve">- </w:t>
      </w:r>
      <w:r w:rsidRPr="00CA10F3">
        <w:rPr>
          <w:sz w:val="22"/>
          <w:szCs w:val="22"/>
        </w:rPr>
        <w:tab/>
      </w:r>
      <w:r w:rsidR="00916FF5" w:rsidRPr="00CA10F3">
        <w:rPr>
          <w:sz w:val="22"/>
          <w:szCs w:val="22"/>
        </w:rPr>
        <w:t xml:space="preserve">Приказ Минфина России от   </w:t>
      </w:r>
      <w:r w:rsidRPr="00CA10F3">
        <w:rPr>
          <w:sz w:val="22"/>
          <w:szCs w:val="22"/>
        </w:rPr>
        <w:t>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16FF5" w:rsidRPr="00CA10F3" w:rsidRDefault="00AF24DB" w:rsidP="00AF24DB">
      <w:pPr>
        <w:jc w:val="both"/>
        <w:rPr>
          <w:sz w:val="22"/>
          <w:szCs w:val="22"/>
        </w:rPr>
      </w:pPr>
      <w:r w:rsidRPr="00CA10F3">
        <w:rPr>
          <w:sz w:val="22"/>
          <w:szCs w:val="22"/>
        </w:rPr>
        <w:t>-</w:t>
      </w:r>
      <w:r w:rsidRPr="00CA10F3">
        <w:rPr>
          <w:sz w:val="22"/>
          <w:szCs w:val="22"/>
        </w:rPr>
        <w:tab/>
      </w:r>
      <w:r w:rsidR="00916FF5" w:rsidRPr="00CA10F3">
        <w:rPr>
          <w:sz w:val="22"/>
          <w:szCs w:val="22"/>
        </w:rPr>
        <w:t xml:space="preserve">Приказ Минфина России от   23 декабря 2010 года № 191н </w:t>
      </w:r>
      <w:r w:rsidR="00916FF5" w:rsidRPr="00CA10F3">
        <w:rPr>
          <w:bCs/>
          <w:sz w:val="22"/>
          <w:szCs w:val="22"/>
        </w:rPr>
        <w:t>«Инструкция о порядке   составления и предоставления годовой,  квартальной  и месячной отчетности об исполнении бюджетов бюджетной системы Российской Федерации</w:t>
      </w:r>
      <w:r w:rsidRPr="00CA10F3">
        <w:rPr>
          <w:bCs/>
          <w:sz w:val="22"/>
          <w:szCs w:val="22"/>
        </w:rPr>
        <w:t>»</w:t>
      </w:r>
      <w:r w:rsidR="00916FF5" w:rsidRPr="00CA10F3">
        <w:rPr>
          <w:bCs/>
          <w:sz w:val="22"/>
          <w:szCs w:val="22"/>
        </w:rPr>
        <w:t>.</w:t>
      </w:r>
    </w:p>
    <w:p w:rsidR="00916FF5" w:rsidRPr="00CA10F3" w:rsidRDefault="00AF24DB" w:rsidP="00AF24DB">
      <w:pPr>
        <w:jc w:val="both"/>
        <w:rPr>
          <w:sz w:val="22"/>
          <w:szCs w:val="22"/>
        </w:rPr>
      </w:pPr>
      <w:r w:rsidRPr="00CA10F3">
        <w:rPr>
          <w:sz w:val="22"/>
          <w:szCs w:val="22"/>
        </w:rPr>
        <w:t xml:space="preserve">- </w:t>
      </w:r>
      <w:r w:rsidRPr="00CA10F3">
        <w:rPr>
          <w:sz w:val="22"/>
          <w:szCs w:val="22"/>
        </w:rPr>
        <w:tab/>
      </w:r>
      <w:r w:rsidR="00916FF5" w:rsidRPr="00CA10F3">
        <w:rPr>
          <w:sz w:val="22"/>
          <w:szCs w:val="22"/>
        </w:rPr>
        <w:t>Приказ Минфина России от 13</w:t>
      </w:r>
      <w:r w:rsidRPr="00CA10F3">
        <w:rPr>
          <w:sz w:val="22"/>
          <w:szCs w:val="22"/>
        </w:rPr>
        <w:t xml:space="preserve"> июня </w:t>
      </w:r>
      <w:r w:rsidR="00916FF5" w:rsidRPr="00CA10F3">
        <w:rPr>
          <w:sz w:val="22"/>
          <w:szCs w:val="22"/>
        </w:rPr>
        <w:t xml:space="preserve">1995 года № 49 «Методические </w:t>
      </w:r>
      <w:hyperlink r:id="rId13" w:history="1">
        <w:r w:rsidR="00916FF5" w:rsidRPr="00CA10F3">
          <w:rPr>
            <w:rStyle w:val="a7"/>
            <w:color w:val="auto"/>
            <w:sz w:val="22"/>
            <w:szCs w:val="22"/>
            <w:u w:val="none"/>
          </w:rPr>
          <w:t>указания</w:t>
        </w:r>
      </w:hyperlink>
      <w:r w:rsidR="00916FF5" w:rsidRPr="00CA10F3">
        <w:rPr>
          <w:sz w:val="22"/>
          <w:szCs w:val="22"/>
        </w:rPr>
        <w:t xml:space="preserve"> по инвентаризации имущества и финансовых обязательств».</w:t>
      </w:r>
    </w:p>
    <w:p w:rsidR="00CA10F3" w:rsidRDefault="00916FF5" w:rsidP="00CA10F3">
      <w:pPr>
        <w:rPr>
          <w:sz w:val="22"/>
          <w:szCs w:val="22"/>
        </w:rPr>
      </w:pPr>
      <w:r w:rsidRPr="00CA10F3">
        <w:rPr>
          <w:sz w:val="22"/>
          <w:szCs w:val="22"/>
        </w:rPr>
        <w:t xml:space="preserve">- </w:t>
      </w:r>
      <w:r w:rsidR="00AF24DB" w:rsidRPr="00CA10F3">
        <w:rPr>
          <w:sz w:val="22"/>
          <w:szCs w:val="22"/>
        </w:rPr>
        <w:tab/>
      </w:r>
      <w:r w:rsidR="00F86ECF" w:rsidRPr="00CA10F3">
        <w:rPr>
          <w:sz w:val="22"/>
          <w:szCs w:val="22"/>
        </w:rPr>
        <w:t>«</w:t>
      </w:r>
      <w:hyperlink r:id="rId14" w:history="1">
        <w:r w:rsidR="00F86ECF" w:rsidRPr="00CA10F3">
          <w:rPr>
            <w:rStyle w:val="a7"/>
            <w:color w:val="auto"/>
            <w:sz w:val="22"/>
            <w:szCs w:val="22"/>
            <w:u w:val="none"/>
          </w:rPr>
          <w:t>Положение</w:t>
        </w:r>
      </w:hyperlink>
      <w:r w:rsidR="00F86ECF" w:rsidRPr="00CA10F3">
        <w:rPr>
          <w:sz w:val="22"/>
          <w:szCs w:val="22"/>
        </w:rPr>
        <w:t xml:space="preserve"> о документе и документообороте в бухгалтерском учете», утвержденное Минфином </w:t>
      </w:r>
      <w:r w:rsidR="000D37DC">
        <w:rPr>
          <w:sz w:val="22"/>
          <w:szCs w:val="22"/>
        </w:rPr>
        <w:t>СССР от 29 июля 1983 года № 105;</w:t>
      </w:r>
    </w:p>
    <w:p w:rsidR="00411FA2" w:rsidRDefault="00411FA2" w:rsidP="00411FA2">
      <w:pPr>
        <w:tabs>
          <w:tab w:val="left" w:pos="709"/>
        </w:tabs>
        <w:jc w:val="both"/>
        <w:rPr>
          <w:sz w:val="22"/>
          <w:szCs w:val="22"/>
        </w:rPr>
      </w:pPr>
      <w:r>
        <w:rPr>
          <w:sz w:val="22"/>
          <w:szCs w:val="22"/>
        </w:rPr>
        <w:t xml:space="preserve">-           </w:t>
      </w:r>
      <w:r w:rsidRPr="00411FA2">
        <w:rPr>
          <w:sz w:val="22"/>
          <w:szCs w:val="22"/>
        </w:rPr>
        <w:t>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411FA2" w:rsidRDefault="00411FA2" w:rsidP="00411FA2">
      <w:pPr>
        <w:tabs>
          <w:tab w:val="left" w:pos="709"/>
        </w:tabs>
        <w:jc w:val="both"/>
        <w:rPr>
          <w:sz w:val="22"/>
          <w:szCs w:val="22"/>
        </w:rPr>
      </w:pPr>
      <w:r>
        <w:rPr>
          <w:sz w:val="22"/>
          <w:szCs w:val="22"/>
        </w:rPr>
        <w:t xml:space="preserve">-           </w:t>
      </w:r>
      <w:r w:rsidR="000D37DC" w:rsidRPr="00411FA2">
        <w:rPr>
          <w:sz w:val="22"/>
          <w:szCs w:val="22"/>
        </w:rPr>
        <w:t>Приказ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411FA2" w:rsidRDefault="00411FA2" w:rsidP="00411FA2">
      <w:pPr>
        <w:tabs>
          <w:tab w:val="left" w:pos="709"/>
        </w:tabs>
        <w:jc w:val="both"/>
        <w:rPr>
          <w:sz w:val="22"/>
          <w:szCs w:val="22"/>
        </w:rPr>
      </w:pPr>
      <w:r>
        <w:rPr>
          <w:sz w:val="22"/>
          <w:szCs w:val="22"/>
        </w:rPr>
        <w:t xml:space="preserve">-       </w:t>
      </w:r>
      <w:r w:rsidR="000D37DC" w:rsidRPr="00411FA2">
        <w:rPr>
          <w:sz w:val="22"/>
          <w:szCs w:val="22"/>
        </w:rPr>
        <w:t>Приказ</w:t>
      </w:r>
      <w:r>
        <w:rPr>
          <w:sz w:val="22"/>
          <w:szCs w:val="22"/>
        </w:rPr>
        <w:t xml:space="preserve">  </w:t>
      </w:r>
      <w:r w:rsidR="000D37DC" w:rsidRPr="00411FA2">
        <w:rPr>
          <w:sz w:val="22"/>
          <w:szCs w:val="22"/>
        </w:rPr>
        <w:t xml:space="preserve"> Минфина России от 31.12.2016 года № 257н «Об утверждении федерального стандарта бухгалтерского учета для организаций государственного сектора «Основные средства»;</w:t>
      </w:r>
    </w:p>
    <w:p w:rsidR="00411FA2" w:rsidRDefault="00411FA2" w:rsidP="00411FA2">
      <w:pPr>
        <w:tabs>
          <w:tab w:val="left" w:pos="709"/>
        </w:tabs>
        <w:jc w:val="both"/>
        <w:rPr>
          <w:sz w:val="22"/>
          <w:szCs w:val="22"/>
        </w:rPr>
      </w:pPr>
      <w:r>
        <w:rPr>
          <w:sz w:val="22"/>
          <w:szCs w:val="22"/>
        </w:rPr>
        <w:t xml:space="preserve">-      </w:t>
      </w:r>
      <w:r w:rsidR="000D37DC" w:rsidRPr="00411FA2">
        <w:rPr>
          <w:sz w:val="22"/>
          <w:szCs w:val="22"/>
        </w:rPr>
        <w:t xml:space="preserve">Приказ </w:t>
      </w:r>
      <w:r>
        <w:rPr>
          <w:sz w:val="22"/>
          <w:szCs w:val="22"/>
        </w:rPr>
        <w:t xml:space="preserve"> </w:t>
      </w:r>
      <w:r w:rsidR="000D37DC" w:rsidRPr="00411FA2">
        <w:rPr>
          <w:sz w:val="22"/>
          <w:szCs w:val="22"/>
        </w:rPr>
        <w:t>Минфина России от 31.12.2016 года № 258н «Об утверждении федерального стандарта бухгалтерского учета для организаций государственного сектора «Аренда»;</w:t>
      </w:r>
    </w:p>
    <w:p w:rsidR="00411FA2" w:rsidRDefault="00411FA2" w:rsidP="00411FA2">
      <w:pPr>
        <w:tabs>
          <w:tab w:val="left" w:pos="709"/>
        </w:tabs>
        <w:jc w:val="both"/>
        <w:rPr>
          <w:sz w:val="22"/>
          <w:szCs w:val="22"/>
        </w:rPr>
      </w:pPr>
      <w:r>
        <w:rPr>
          <w:sz w:val="22"/>
          <w:szCs w:val="22"/>
        </w:rPr>
        <w:t xml:space="preserve">-       </w:t>
      </w:r>
      <w:r w:rsidR="000D37DC" w:rsidRPr="00411FA2">
        <w:rPr>
          <w:sz w:val="22"/>
          <w:szCs w:val="22"/>
        </w:rPr>
        <w:t xml:space="preserve">Приказ </w:t>
      </w:r>
      <w:r>
        <w:rPr>
          <w:sz w:val="22"/>
          <w:szCs w:val="22"/>
        </w:rPr>
        <w:t xml:space="preserve">   </w:t>
      </w:r>
      <w:r w:rsidR="000D37DC" w:rsidRPr="00411FA2">
        <w:rPr>
          <w:sz w:val="22"/>
          <w:szCs w:val="22"/>
        </w:rPr>
        <w:t>Минфина России от 31.12.2016 года № 259н «Об утверждении федерального стандарта бухгалтерского учета для организаций государственного сектора «Обесценение активов»;</w:t>
      </w:r>
    </w:p>
    <w:p w:rsidR="00411FA2" w:rsidRDefault="00411FA2" w:rsidP="00411FA2">
      <w:pPr>
        <w:tabs>
          <w:tab w:val="left" w:pos="709"/>
        </w:tabs>
        <w:jc w:val="both"/>
        <w:rPr>
          <w:sz w:val="22"/>
          <w:szCs w:val="22"/>
        </w:rPr>
      </w:pPr>
      <w:r>
        <w:rPr>
          <w:sz w:val="22"/>
          <w:szCs w:val="22"/>
        </w:rPr>
        <w:t xml:space="preserve">-      </w:t>
      </w:r>
      <w:r w:rsidR="000D37DC" w:rsidRPr="00411FA2">
        <w:rPr>
          <w:sz w:val="22"/>
          <w:szCs w:val="22"/>
        </w:rPr>
        <w:t xml:space="preserve">Приказ </w:t>
      </w:r>
      <w:r>
        <w:rPr>
          <w:sz w:val="22"/>
          <w:szCs w:val="22"/>
        </w:rPr>
        <w:t xml:space="preserve"> </w:t>
      </w:r>
      <w:r w:rsidR="000D37DC" w:rsidRPr="00411FA2">
        <w:rPr>
          <w:sz w:val="22"/>
          <w:szCs w:val="22"/>
        </w:rPr>
        <w:t>Минфина России от 31.12.2016 года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411FA2" w:rsidRDefault="00411FA2" w:rsidP="00411FA2">
      <w:pPr>
        <w:tabs>
          <w:tab w:val="left" w:pos="709"/>
        </w:tabs>
        <w:jc w:val="both"/>
        <w:rPr>
          <w:sz w:val="22"/>
          <w:szCs w:val="22"/>
        </w:rPr>
      </w:pPr>
      <w:r>
        <w:rPr>
          <w:sz w:val="22"/>
          <w:szCs w:val="22"/>
        </w:rPr>
        <w:t xml:space="preserve">-           </w:t>
      </w:r>
      <w:r w:rsidR="000D37DC" w:rsidRPr="00411FA2">
        <w:rPr>
          <w:sz w:val="22"/>
          <w:szCs w:val="22"/>
        </w:rPr>
        <w:t>Приказ Минфина России от 27 февраля 2018 года № 32 н «Об утверждении федерального стандарта бухгалтерского учета для организаций государственного сектора «Доходы»;</w:t>
      </w:r>
    </w:p>
    <w:p w:rsidR="00411FA2" w:rsidRDefault="00411FA2" w:rsidP="00411FA2">
      <w:pPr>
        <w:tabs>
          <w:tab w:val="left" w:pos="709"/>
        </w:tabs>
        <w:jc w:val="both"/>
        <w:rPr>
          <w:sz w:val="22"/>
          <w:szCs w:val="22"/>
        </w:rPr>
      </w:pPr>
      <w:r>
        <w:rPr>
          <w:sz w:val="22"/>
          <w:szCs w:val="22"/>
        </w:rPr>
        <w:t xml:space="preserve">-      </w:t>
      </w:r>
      <w:r w:rsidR="000D37DC" w:rsidRPr="00411FA2">
        <w:rPr>
          <w:sz w:val="22"/>
          <w:szCs w:val="22"/>
        </w:rPr>
        <w:t xml:space="preserve">Приказ </w:t>
      </w:r>
      <w:r>
        <w:rPr>
          <w:sz w:val="22"/>
          <w:szCs w:val="22"/>
        </w:rPr>
        <w:t xml:space="preserve">  </w:t>
      </w:r>
      <w:r w:rsidR="000D37DC" w:rsidRPr="00411FA2">
        <w:rPr>
          <w:sz w:val="22"/>
          <w:szCs w:val="22"/>
        </w:rPr>
        <w:t>Минфина России от 30.12.2017года № 275н «Об утверждении федерального стандарта бухгалтерского учета для организаций государственного сектора «События после отчетной даты»;</w:t>
      </w:r>
    </w:p>
    <w:p w:rsidR="000E5753" w:rsidRDefault="00411FA2" w:rsidP="000E5753">
      <w:pPr>
        <w:tabs>
          <w:tab w:val="left" w:pos="709"/>
        </w:tabs>
        <w:jc w:val="both"/>
        <w:rPr>
          <w:sz w:val="22"/>
          <w:szCs w:val="22"/>
        </w:rPr>
      </w:pPr>
      <w:r>
        <w:rPr>
          <w:sz w:val="22"/>
          <w:szCs w:val="22"/>
        </w:rPr>
        <w:lastRenderedPageBreak/>
        <w:t xml:space="preserve">-       </w:t>
      </w:r>
      <w:r w:rsidR="000D37DC" w:rsidRPr="00411FA2">
        <w:rPr>
          <w:sz w:val="22"/>
          <w:szCs w:val="22"/>
        </w:rPr>
        <w:t>Указание Банка России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sz w:val="22"/>
          <w:szCs w:val="22"/>
        </w:rPr>
        <w:t>.</w:t>
      </w:r>
    </w:p>
    <w:p w:rsidR="00916FF5" w:rsidRPr="000E5753" w:rsidRDefault="00916FF5" w:rsidP="000E5753">
      <w:pPr>
        <w:tabs>
          <w:tab w:val="left" w:pos="709"/>
        </w:tabs>
        <w:jc w:val="center"/>
        <w:rPr>
          <w:sz w:val="22"/>
          <w:szCs w:val="22"/>
        </w:rPr>
      </w:pPr>
      <w:r w:rsidRPr="00CA10F3">
        <w:rPr>
          <w:b/>
          <w:sz w:val="22"/>
          <w:szCs w:val="22"/>
        </w:rPr>
        <w:t>2.</w:t>
      </w:r>
      <w:r w:rsidRPr="00CA10F3">
        <w:rPr>
          <w:b/>
          <w:bCs/>
          <w:sz w:val="22"/>
          <w:szCs w:val="22"/>
        </w:rPr>
        <w:t xml:space="preserve"> Организация бухгалтерского учета.</w:t>
      </w:r>
    </w:p>
    <w:p w:rsidR="00730CD2" w:rsidRPr="00CA10F3" w:rsidRDefault="00730CD2" w:rsidP="000E5753">
      <w:pPr>
        <w:autoSpaceDE w:val="0"/>
        <w:autoSpaceDN w:val="0"/>
        <w:adjustRightInd w:val="0"/>
        <w:jc w:val="both"/>
        <w:rPr>
          <w:b/>
          <w:bCs/>
          <w:sz w:val="22"/>
          <w:szCs w:val="22"/>
        </w:rPr>
      </w:pPr>
    </w:p>
    <w:p w:rsidR="00916FF5" w:rsidRPr="00CA10F3" w:rsidRDefault="00916FF5" w:rsidP="00916FF5">
      <w:pPr>
        <w:ind w:firstLine="709"/>
        <w:jc w:val="both"/>
        <w:rPr>
          <w:sz w:val="22"/>
          <w:szCs w:val="22"/>
        </w:rPr>
      </w:pPr>
      <w:r w:rsidRPr="00CA10F3">
        <w:rPr>
          <w:sz w:val="22"/>
          <w:szCs w:val="22"/>
        </w:rPr>
        <w:t>Бухгалтерский учет представляет собой упорядоченную систему сбора, регистрации и обобщения информации в денежном выражении об активах, обязательствах и их движении путем сплошного, непрерывного и документального учета всех фактов хозяйственной жизни</w:t>
      </w:r>
      <w:r w:rsidR="00C02479" w:rsidRPr="00CA10F3">
        <w:rPr>
          <w:bCs/>
          <w:sz w:val="22"/>
          <w:szCs w:val="22"/>
        </w:rPr>
        <w:t xml:space="preserve"> МКОУ Юмасинская СОШ</w:t>
      </w:r>
      <w:r w:rsidRPr="00CA10F3">
        <w:rPr>
          <w:sz w:val="22"/>
          <w:szCs w:val="22"/>
        </w:rPr>
        <w:t>.</w:t>
      </w:r>
    </w:p>
    <w:p w:rsidR="00916FF5" w:rsidRPr="00CA10F3" w:rsidRDefault="00916FF5" w:rsidP="00916FF5">
      <w:pPr>
        <w:ind w:firstLine="709"/>
        <w:jc w:val="both"/>
        <w:rPr>
          <w:sz w:val="22"/>
          <w:szCs w:val="22"/>
        </w:rPr>
      </w:pPr>
      <w:r w:rsidRPr="00CA10F3">
        <w:rPr>
          <w:sz w:val="22"/>
          <w:szCs w:val="22"/>
        </w:rPr>
        <w:t xml:space="preserve">Объектами бухгалтерского учета являются факты хозяйственной жизни, активы, обязательства, источники финансирования его деятельности, доходы, расходы </w:t>
      </w:r>
      <w:r w:rsidR="00C02479" w:rsidRPr="00CA10F3">
        <w:rPr>
          <w:bCs/>
          <w:sz w:val="22"/>
          <w:szCs w:val="22"/>
        </w:rPr>
        <w:t>МКОУ Юмасинская СОШ</w:t>
      </w:r>
      <w:r w:rsidRPr="00CA10F3">
        <w:rPr>
          <w:sz w:val="22"/>
          <w:szCs w:val="22"/>
        </w:rPr>
        <w:t>.</w:t>
      </w:r>
    </w:p>
    <w:p w:rsidR="00916FF5" w:rsidRPr="00CA10F3" w:rsidRDefault="00916FF5" w:rsidP="00916FF5">
      <w:pPr>
        <w:ind w:firstLine="709"/>
        <w:jc w:val="both"/>
        <w:rPr>
          <w:sz w:val="22"/>
          <w:szCs w:val="22"/>
        </w:rPr>
      </w:pPr>
      <w:r w:rsidRPr="00CA10F3">
        <w:rPr>
          <w:sz w:val="22"/>
          <w:szCs w:val="22"/>
        </w:rPr>
        <w:t>Основными задачами бухгалтерского учета являются:</w:t>
      </w:r>
    </w:p>
    <w:p w:rsidR="00916FF5" w:rsidRPr="00CA10F3" w:rsidRDefault="00916FF5" w:rsidP="00916FF5">
      <w:pPr>
        <w:ind w:firstLine="709"/>
        <w:jc w:val="both"/>
        <w:rPr>
          <w:sz w:val="22"/>
          <w:szCs w:val="22"/>
        </w:rPr>
      </w:pPr>
      <w:r w:rsidRPr="00CA10F3">
        <w:rPr>
          <w:sz w:val="22"/>
          <w:szCs w:val="22"/>
        </w:rPr>
        <w:t>формирование полной и достоверной информации о деятельности и полученном финансовом результате;</w:t>
      </w:r>
    </w:p>
    <w:p w:rsidR="00916FF5" w:rsidRPr="00CA10F3" w:rsidRDefault="00916FF5" w:rsidP="00916FF5">
      <w:pPr>
        <w:ind w:firstLine="709"/>
        <w:jc w:val="both"/>
        <w:rPr>
          <w:sz w:val="22"/>
          <w:szCs w:val="22"/>
        </w:rPr>
      </w:pPr>
      <w:r w:rsidRPr="00CA10F3">
        <w:rPr>
          <w:sz w:val="22"/>
          <w:szCs w:val="22"/>
        </w:rPr>
        <w:t>ведение бухгалтерского учета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проведением указанных операций;</w:t>
      </w:r>
    </w:p>
    <w:p w:rsidR="00916FF5" w:rsidRPr="00CA10F3" w:rsidRDefault="00916FF5" w:rsidP="00916FF5">
      <w:pPr>
        <w:ind w:firstLine="709"/>
        <w:jc w:val="both"/>
        <w:rPr>
          <w:sz w:val="22"/>
          <w:szCs w:val="22"/>
        </w:rPr>
      </w:pPr>
      <w:r w:rsidRPr="00CA10F3">
        <w:rPr>
          <w:sz w:val="22"/>
          <w:szCs w:val="22"/>
        </w:rPr>
        <w:t xml:space="preserve">обеспечение условий ведения бухгалтерского учета непрерывно </w:t>
      </w:r>
      <w:proofErr w:type="gramStart"/>
      <w:r w:rsidRPr="00CA10F3">
        <w:rPr>
          <w:sz w:val="22"/>
          <w:szCs w:val="22"/>
        </w:rPr>
        <w:t>исходя из предположения, что учреждение</w:t>
      </w:r>
      <w:proofErr w:type="gramEnd"/>
      <w:r w:rsidRPr="00CA10F3">
        <w:rPr>
          <w:sz w:val="22"/>
          <w:szCs w:val="22"/>
        </w:rPr>
        <w:t xml:space="preserve"> будет вести деятельность в обозримом будущем. На соответствующих счетах отражается полная информация о состоянии активов и обязательств, об операциях, их изменяющих, и финансовых результатах.</w:t>
      </w:r>
    </w:p>
    <w:p w:rsidR="00916FF5" w:rsidRPr="00CA10F3" w:rsidRDefault="00916FF5" w:rsidP="00916FF5">
      <w:pPr>
        <w:pStyle w:val="af2"/>
        <w:spacing w:after="0"/>
        <w:ind w:firstLine="709"/>
        <w:jc w:val="both"/>
        <w:rPr>
          <w:sz w:val="22"/>
          <w:szCs w:val="22"/>
        </w:rPr>
      </w:pPr>
      <w:r w:rsidRPr="00CA10F3">
        <w:rPr>
          <w:sz w:val="22"/>
          <w:szCs w:val="22"/>
        </w:rPr>
        <w:t xml:space="preserve">Настоящая учетная политика </w:t>
      </w:r>
      <w:r w:rsidR="00C02479" w:rsidRPr="00CA10F3">
        <w:rPr>
          <w:bCs/>
          <w:sz w:val="22"/>
          <w:szCs w:val="22"/>
        </w:rPr>
        <w:t xml:space="preserve">МКОУ Юмасинская СОШ </w:t>
      </w:r>
      <w:r w:rsidRPr="00CA10F3">
        <w:rPr>
          <w:sz w:val="22"/>
          <w:szCs w:val="22"/>
        </w:rPr>
        <w:t>сформирована в соответствии со статьей 8 Федерального закона № 402-ФЗ и пунктом 6 приказа Минфина № 157н, и устанавливает совокупность способов ведения бухгалтерского учета в условиях действующего законодательства.</w:t>
      </w:r>
    </w:p>
    <w:p w:rsidR="00916FF5" w:rsidRPr="00CA10F3" w:rsidRDefault="00916FF5" w:rsidP="00916FF5">
      <w:pPr>
        <w:widowControl w:val="0"/>
        <w:tabs>
          <w:tab w:val="left" w:pos="851"/>
          <w:tab w:val="left" w:pos="993"/>
        </w:tabs>
        <w:autoSpaceDE w:val="0"/>
        <w:autoSpaceDN w:val="0"/>
        <w:adjustRightInd w:val="0"/>
        <w:ind w:firstLine="709"/>
        <w:jc w:val="both"/>
        <w:rPr>
          <w:sz w:val="22"/>
          <w:szCs w:val="22"/>
        </w:rPr>
      </w:pPr>
      <w:r w:rsidRPr="00CA10F3">
        <w:rPr>
          <w:sz w:val="22"/>
          <w:szCs w:val="22"/>
        </w:rPr>
        <w:t xml:space="preserve"> Учетная политика основана на соблюдении принципов: имущественной обособленности, непрерывности деятельности, последовательности применения учетной политики, временной определенности фактов хозяйственной жизни, и обеспечивает полноту, своевременность отражения в учете факторов деятельности, тождество данных аналитического и синтетического учета.</w:t>
      </w:r>
    </w:p>
    <w:p w:rsidR="00916FF5" w:rsidRPr="00CA10F3" w:rsidRDefault="00916FF5" w:rsidP="00916FF5">
      <w:pPr>
        <w:autoSpaceDE w:val="0"/>
        <w:autoSpaceDN w:val="0"/>
        <w:adjustRightInd w:val="0"/>
        <w:ind w:firstLine="540"/>
        <w:jc w:val="both"/>
        <w:rPr>
          <w:bCs/>
          <w:sz w:val="22"/>
          <w:szCs w:val="22"/>
        </w:rPr>
      </w:pPr>
      <w:r w:rsidRPr="00CA10F3">
        <w:rPr>
          <w:bCs/>
          <w:sz w:val="22"/>
          <w:szCs w:val="22"/>
        </w:rPr>
        <w:t xml:space="preserve">  </w:t>
      </w:r>
      <w:proofErr w:type="gramStart"/>
      <w:r w:rsidRPr="00CA10F3">
        <w:rPr>
          <w:bCs/>
          <w:sz w:val="22"/>
          <w:szCs w:val="22"/>
        </w:rPr>
        <w:t>Установить, что</w:t>
      </w:r>
      <w:r w:rsidRPr="00CA10F3">
        <w:rPr>
          <w:b/>
          <w:bCs/>
          <w:sz w:val="22"/>
          <w:szCs w:val="22"/>
        </w:rPr>
        <w:t xml:space="preserve"> </w:t>
      </w:r>
      <w:r w:rsidRPr="00CA10F3">
        <w:rPr>
          <w:bCs/>
          <w:sz w:val="22"/>
          <w:szCs w:val="22"/>
        </w:rPr>
        <w:t xml:space="preserve">ответственность за организацию бухгалтерского учета в </w:t>
      </w:r>
      <w:r w:rsidR="006B48B6" w:rsidRPr="00CA10F3">
        <w:rPr>
          <w:bCs/>
          <w:sz w:val="22"/>
          <w:szCs w:val="22"/>
        </w:rPr>
        <w:t>МКОУ Юмасинская СОШ</w:t>
      </w:r>
      <w:r w:rsidRPr="00CA10F3">
        <w:rPr>
          <w:bCs/>
          <w:sz w:val="22"/>
          <w:szCs w:val="22"/>
        </w:rPr>
        <w:t xml:space="preserve">, являющемся получателем бюджетных средств, соблюдение законодательства при оформлении фактов хозяйственной жизни, организацию внутреннего финансового контроля несет </w:t>
      </w:r>
      <w:r w:rsidR="006B48B6" w:rsidRPr="00CA10F3">
        <w:rPr>
          <w:bCs/>
          <w:sz w:val="22"/>
          <w:szCs w:val="22"/>
        </w:rPr>
        <w:t>директор МКОУ Юмасинская СОШ</w:t>
      </w:r>
      <w:r w:rsidRPr="00CA10F3">
        <w:rPr>
          <w:bCs/>
          <w:sz w:val="22"/>
          <w:szCs w:val="22"/>
        </w:rPr>
        <w:t xml:space="preserve"> (п.1 ст.</w:t>
      </w:r>
      <w:hyperlink r:id="rId15" w:history="1">
        <w:r w:rsidRPr="00CA10F3">
          <w:rPr>
            <w:bCs/>
            <w:sz w:val="22"/>
            <w:szCs w:val="22"/>
          </w:rPr>
          <w:t>7</w:t>
        </w:r>
      </w:hyperlink>
      <w:r w:rsidRPr="00CA10F3">
        <w:rPr>
          <w:bCs/>
          <w:sz w:val="22"/>
          <w:szCs w:val="22"/>
        </w:rPr>
        <w:t xml:space="preserve"> Закона № 402-ФЗ).</w:t>
      </w:r>
      <w:proofErr w:type="gramEnd"/>
    </w:p>
    <w:p w:rsidR="00916FF5" w:rsidRPr="00CA10F3" w:rsidRDefault="00916FF5" w:rsidP="00916FF5">
      <w:pPr>
        <w:autoSpaceDE w:val="0"/>
        <w:autoSpaceDN w:val="0"/>
        <w:adjustRightInd w:val="0"/>
        <w:ind w:firstLine="540"/>
        <w:jc w:val="both"/>
        <w:rPr>
          <w:bCs/>
          <w:sz w:val="22"/>
          <w:szCs w:val="22"/>
        </w:rPr>
      </w:pPr>
      <w:r w:rsidRPr="00CA10F3">
        <w:rPr>
          <w:sz w:val="22"/>
          <w:szCs w:val="22"/>
        </w:rPr>
        <w:t xml:space="preserve">Установить, что ответственность за организацию хранения первичных (сводных) учетных документов, регистров бухгалтерского учета и бухгалтерской отчетности несет </w:t>
      </w:r>
      <w:r w:rsidR="003754F5" w:rsidRPr="00CA10F3">
        <w:rPr>
          <w:bCs/>
          <w:sz w:val="22"/>
          <w:szCs w:val="22"/>
        </w:rPr>
        <w:t>директор МКОУ Юмасинская СОШ</w:t>
      </w:r>
      <w:r w:rsidR="003754F5" w:rsidRPr="00CA10F3">
        <w:rPr>
          <w:sz w:val="22"/>
          <w:szCs w:val="22"/>
        </w:rPr>
        <w:t xml:space="preserve"> </w:t>
      </w:r>
      <w:r w:rsidRPr="00CA10F3">
        <w:rPr>
          <w:sz w:val="22"/>
          <w:szCs w:val="22"/>
        </w:rPr>
        <w:t>(п.14 Приказа 157н).</w:t>
      </w:r>
    </w:p>
    <w:p w:rsidR="00916FF5" w:rsidRPr="00CA10F3" w:rsidRDefault="00916FF5" w:rsidP="00916FF5">
      <w:pPr>
        <w:autoSpaceDE w:val="0"/>
        <w:autoSpaceDN w:val="0"/>
        <w:adjustRightInd w:val="0"/>
        <w:ind w:firstLine="540"/>
        <w:jc w:val="both"/>
        <w:rPr>
          <w:bCs/>
          <w:sz w:val="22"/>
          <w:szCs w:val="22"/>
        </w:rPr>
      </w:pPr>
      <w:r w:rsidRPr="00CA10F3">
        <w:rPr>
          <w:bCs/>
          <w:sz w:val="22"/>
          <w:szCs w:val="22"/>
        </w:rPr>
        <w:t xml:space="preserve">Установить, что бухгалтерский учет в </w:t>
      </w:r>
      <w:r w:rsidR="003754F5" w:rsidRPr="00CA10F3">
        <w:rPr>
          <w:bCs/>
          <w:sz w:val="22"/>
          <w:szCs w:val="22"/>
        </w:rPr>
        <w:t xml:space="preserve">МКОУ Юмасинская СОШ </w:t>
      </w:r>
      <w:r w:rsidRPr="00CA10F3">
        <w:rPr>
          <w:bCs/>
          <w:sz w:val="22"/>
          <w:szCs w:val="22"/>
        </w:rPr>
        <w:t xml:space="preserve">ведется </w:t>
      </w:r>
      <w:r w:rsidR="00434B6F" w:rsidRPr="00CA10F3">
        <w:rPr>
          <w:bCs/>
          <w:sz w:val="22"/>
          <w:szCs w:val="22"/>
        </w:rPr>
        <w:t>бухгалтерией</w:t>
      </w:r>
      <w:r w:rsidRPr="00CA10F3">
        <w:rPr>
          <w:bCs/>
          <w:sz w:val="22"/>
          <w:szCs w:val="22"/>
        </w:rPr>
        <w:t>, возглавляем</w:t>
      </w:r>
      <w:r w:rsidR="00434B6F" w:rsidRPr="00CA10F3">
        <w:rPr>
          <w:bCs/>
          <w:sz w:val="22"/>
          <w:szCs w:val="22"/>
        </w:rPr>
        <w:t>ой</w:t>
      </w:r>
      <w:r w:rsidRPr="00CA10F3">
        <w:rPr>
          <w:bCs/>
          <w:sz w:val="22"/>
          <w:szCs w:val="22"/>
        </w:rPr>
        <w:t xml:space="preserve"> </w:t>
      </w:r>
      <w:r w:rsidR="00434B6F" w:rsidRPr="00CA10F3">
        <w:rPr>
          <w:bCs/>
          <w:sz w:val="22"/>
          <w:szCs w:val="22"/>
        </w:rPr>
        <w:t xml:space="preserve">главным бухгалтером </w:t>
      </w:r>
      <w:r w:rsidRPr="00CA10F3">
        <w:rPr>
          <w:bCs/>
          <w:sz w:val="22"/>
          <w:szCs w:val="22"/>
        </w:rPr>
        <w:t>(п.3 ст.7 Закона № 402-ФЗ).</w:t>
      </w:r>
    </w:p>
    <w:p w:rsidR="00916FF5" w:rsidRPr="00CA10F3" w:rsidRDefault="00916FF5" w:rsidP="00916FF5">
      <w:pPr>
        <w:autoSpaceDE w:val="0"/>
        <w:autoSpaceDN w:val="0"/>
        <w:adjustRightInd w:val="0"/>
        <w:ind w:firstLine="540"/>
        <w:jc w:val="both"/>
        <w:rPr>
          <w:bCs/>
          <w:sz w:val="22"/>
          <w:szCs w:val="22"/>
        </w:rPr>
      </w:pPr>
      <w:r w:rsidRPr="00CA10F3">
        <w:rPr>
          <w:bCs/>
          <w:sz w:val="22"/>
          <w:szCs w:val="22"/>
        </w:rPr>
        <w:t xml:space="preserve">Установить, что должностные инструкции </w:t>
      </w:r>
      <w:r w:rsidR="00434B6F" w:rsidRPr="00CA10F3">
        <w:rPr>
          <w:bCs/>
          <w:sz w:val="22"/>
          <w:szCs w:val="22"/>
        </w:rPr>
        <w:t>бухгалтеров, главного бухгалтера</w:t>
      </w:r>
      <w:r w:rsidRPr="00CA10F3">
        <w:rPr>
          <w:bCs/>
          <w:sz w:val="22"/>
          <w:szCs w:val="22"/>
        </w:rPr>
        <w:t xml:space="preserve"> составляются и утверждаются </w:t>
      </w:r>
      <w:r w:rsidR="00434B6F" w:rsidRPr="00CA10F3">
        <w:rPr>
          <w:bCs/>
          <w:sz w:val="22"/>
          <w:szCs w:val="22"/>
        </w:rPr>
        <w:t>директором МКОУ Юмасинская СОШ.</w:t>
      </w:r>
    </w:p>
    <w:p w:rsidR="00143609" w:rsidRPr="00143609" w:rsidRDefault="00916FF5" w:rsidP="00143609">
      <w:pPr>
        <w:ind w:firstLine="540"/>
        <w:jc w:val="both"/>
        <w:rPr>
          <w:sz w:val="22"/>
          <w:szCs w:val="22"/>
        </w:rPr>
      </w:pPr>
      <w:r w:rsidRPr="00CA10F3">
        <w:rPr>
          <w:sz w:val="22"/>
          <w:szCs w:val="22"/>
        </w:rPr>
        <w:t xml:space="preserve">Установить, что в  </w:t>
      </w:r>
      <w:r w:rsidR="00F91195" w:rsidRPr="00CA10F3">
        <w:rPr>
          <w:bCs/>
          <w:sz w:val="22"/>
          <w:szCs w:val="22"/>
        </w:rPr>
        <w:t>МКОУ Юмасинская СОШ</w:t>
      </w:r>
      <w:r w:rsidRPr="00CA10F3">
        <w:rPr>
          <w:sz w:val="22"/>
          <w:szCs w:val="22"/>
        </w:rPr>
        <w:t xml:space="preserve"> создан</w:t>
      </w:r>
      <w:r w:rsidR="00143609">
        <w:rPr>
          <w:sz w:val="22"/>
          <w:szCs w:val="22"/>
        </w:rPr>
        <w:t>а</w:t>
      </w:r>
      <w:r w:rsidRPr="00CA10F3">
        <w:rPr>
          <w:sz w:val="22"/>
          <w:szCs w:val="22"/>
        </w:rPr>
        <w:t xml:space="preserve">  </w:t>
      </w:r>
      <w:r w:rsidR="00143609" w:rsidRPr="00143609">
        <w:rPr>
          <w:sz w:val="22"/>
          <w:szCs w:val="22"/>
        </w:rPr>
        <w:t>постоянно действующая комиссия по поступлению и выбытию активов.</w:t>
      </w:r>
    </w:p>
    <w:p w:rsidR="00916FF5" w:rsidRPr="00CA10F3" w:rsidRDefault="00916FF5" w:rsidP="00143609">
      <w:pPr>
        <w:ind w:firstLine="540"/>
        <w:jc w:val="both"/>
        <w:rPr>
          <w:sz w:val="22"/>
          <w:szCs w:val="22"/>
        </w:rPr>
      </w:pPr>
      <w:r w:rsidRPr="00CA10F3">
        <w:rPr>
          <w:sz w:val="22"/>
          <w:szCs w:val="22"/>
        </w:rPr>
        <w:tab/>
      </w:r>
      <w:r w:rsidR="00143609" w:rsidRPr="00143609">
        <w:rPr>
          <w:sz w:val="22"/>
          <w:szCs w:val="22"/>
        </w:rPr>
        <w:t>Состав постоянно действующей комиссии устанавливается Приказом</w:t>
      </w:r>
      <w:r w:rsidR="00143609" w:rsidRPr="00703B6B">
        <w:rPr>
          <w:sz w:val="26"/>
          <w:szCs w:val="26"/>
        </w:rPr>
        <w:t xml:space="preserve"> </w:t>
      </w:r>
      <w:r w:rsidR="00726915" w:rsidRPr="00CA10F3">
        <w:rPr>
          <w:bCs/>
          <w:sz w:val="22"/>
          <w:szCs w:val="22"/>
        </w:rPr>
        <w:t>директора МКОУ Юмасинская СОШ</w:t>
      </w:r>
      <w:r w:rsidRPr="00CA10F3">
        <w:rPr>
          <w:sz w:val="22"/>
          <w:szCs w:val="22"/>
        </w:rPr>
        <w:t>.</w:t>
      </w:r>
    </w:p>
    <w:p w:rsidR="00916FF5" w:rsidRPr="00CA10F3" w:rsidRDefault="00916FF5" w:rsidP="00916FF5">
      <w:pPr>
        <w:ind w:firstLine="540"/>
        <w:jc w:val="both"/>
        <w:rPr>
          <w:spacing w:val="-2"/>
          <w:sz w:val="22"/>
          <w:szCs w:val="22"/>
        </w:rPr>
      </w:pPr>
      <w:r w:rsidRPr="00CA10F3">
        <w:rPr>
          <w:sz w:val="22"/>
          <w:szCs w:val="22"/>
        </w:rPr>
        <w:t xml:space="preserve">   Установить, что в</w:t>
      </w:r>
      <w:r w:rsidRPr="00CA10F3">
        <w:rPr>
          <w:spacing w:val="5"/>
          <w:sz w:val="22"/>
          <w:szCs w:val="22"/>
        </w:rPr>
        <w:t xml:space="preserve">едение </w:t>
      </w:r>
      <w:r w:rsidRPr="00CA10F3">
        <w:rPr>
          <w:spacing w:val="1"/>
          <w:sz w:val="22"/>
          <w:szCs w:val="22"/>
        </w:rPr>
        <w:t xml:space="preserve">регистров бухгалтерского учета и бухгалтерской отчетности осуществляется на </w:t>
      </w:r>
      <w:r w:rsidRPr="00CA10F3">
        <w:rPr>
          <w:spacing w:val="-2"/>
          <w:sz w:val="22"/>
          <w:szCs w:val="22"/>
        </w:rPr>
        <w:t>русском языке. Первичные документы, составленные на иных языках, должны иметь построчный перевод на русский язык.</w:t>
      </w:r>
    </w:p>
    <w:p w:rsidR="00916FF5" w:rsidRPr="00CA10F3" w:rsidRDefault="00916FF5" w:rsidP="00916FF5">
      <w:pPr>
        <w:jc w:val="both"/>
        <w:rPr>
          <w:sz w:val="22"/>
          <w:szCs w:val="22"/>
        </w:rPr>
      </w:pPr>
      <w:r w:rsidRPr="00CA10F3">
        <w:rPr>
          <w:sz w:val="22"/>
          <w:szCs w:val="22"/>
        </w:rPr>
        <w:t xml:space="preserve">           Установить, что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группируются по соответствующим счетам бухгалтерского учета накопительным способом с отражением в регистрах бухгалтерского учета.</w:t>
      </w:r>
    </w:p>
    <w:p w:rsidR="00916FF5" w:rsidRPr="00CA10F3" w:rsidRDefault="00916FF5" w:rsidP="00916FF5">
      <w:pPr>
        <w:shd w:val="clear" w:color="auto" w:fill="FFFFFF"/>
        <w:ind w:firstLine="710"/>
        <w:jc w:val="both"/>
        <w:rPr>
          <w:sz w:val="22"/>
          <w:szCs w:val="22"/>
        </w:rPr>
      </w:pPr>
      <w:r w:rsidRPr="00CA10F3">
        <w:rPr>
          <w:sz w:val="22"/>
          <w:szCs w:val="22"/>
        </w:rPr>
        <w:t xml:space="preserve"> Установить, что тождество данных аналитического учета оборотам и остаткам по счетам синтетического учета осуществляется на последний кален</w:t>
      </w:r>
      <w:r w:rsidRPr="00CA10F3">
        <w:rPr>
          <w:sz w:val="22"/>
          <w:szCs w:val="22"/>
        </w:rPr>
        <w:softHyphen/>
        <w:t>дарный день каждого месяца. Регистры бухгалтерского учета формируются на бумажном носителе один раз в месяц на последнее число календарного дня этого месяца.</w:t>
      </w:r>
    </w:p>
    <w:p w:rsidR="00916FF5" w:rsidRDefault="00916FF5" w:rsidP="00916FF5">
      <w:pPr>
        <w:autoSpaceDE w:val="0"/>
        <w:autoSpaceDN w:val="0"/>
        <w:adjustRightInd w:val="0"/>
        <w:ind w:firstLine="540"/>
        <w:jc w:val="both"/>
        <w:outlineLvl w:val="0"/>
        <w:rPr>
          <w:sz w:val="22"/>
          <w:szCs w:val="22"/>
        </w:rPr>
      </w:pPr>
      <w:r w:rsidRPr="00CA10F3">
        <w:rPr>
          <w:sz w:val="22"/>
          <w:szCs w:val="22"/>
        </w:rPr>
        <w:lastRenderedPageBreak/>
        <w:t xml:space="preserve">   Установить, что правильность отражения фактов хозяйственной жизни в регистрах бухгалтерского учета обеспечивают лица, составившие и подписавшие их.</w:t>
      </w:r>
    </w:p>
    <w:p w:rsidR="00417001" w:rsidRPr="00417001" w:rsidRDefault="00417001" w:rsidP="00417001">
      <w:pPr>
        <w:autoSpaceDE w:val="0"/>
        <w:autoSpaceDN w:val="0"/>
        <w:adjustRightInd w:val="0"/>
        <w:ind w:firstLine="540"/>
        <w:jc w:val="both"/>
        <w:outlineLvl w:val="0"/>
        <w:rPr>
          <w:sz w:val="22"/>
          <w:szCs w:val="22"/>
        </w:rPr>
      </w:pPr>
      <w:r w:rsidRPr="00417001">
        <w:rPr>
          <w:sz w:val="22"/>
          <w:szCs w:val="22"/>
        </w:rPr>
        <w:tab/>
        <w:t xml:space="preserve">Требования </w:t>
      </w:r>
      <w:r w:rsidR="00FE7E06">
        <w:rPr>
          <w:sz w:val="22"/>
          <w:szCs w:val="22"/>
        </w:rPr>
        <w:t>главного бухгалтера</w:t>
      </w:r>
      <w:r w:rsidRPr="00417001">
        <w:rPr>
          <w:sz w:val="22"/>
          <w:szCs w:val="22"/>
        </w:rPr>
        <w:t xml:space="preserve"> по документальному оформлению фактов хозяйственной жизни и пред</w:t>
      </w:r>
      <w:r w:rsidR="00CF4268">
        <w:rPr>
          <w:sz w:val="22"/>
          <w:szCs w:val="22"/>
        </w:rPr>
        <w:t>ставлению в бухгалтерию</w:t>
      </w:r>
      <w:r w:rsidRPr="00417001">
        <w:rPr>
          <w:sz w:val="22"/>
          <w:szCs w:val="22"/>
        </w:rPr>
        <w:t xml:space="preserve"> </w:t>
      </w:r>
      <w:r w:rsidR="00FE7E06">
        <w:rPr>
          <w:sz w:val="22"/>
          <w:szCs w:val="22"/>
        </w:rPr>
        <w:t>МКОУ Юмасинская СОШ</w:t>
      </w:r>
      <w:r w:rsidRPr="00417001">
        <w:rPr>
          <w:sz w:val="22"/>
          <w:szCs w:val="22"/>
        </w:rPr>
        <w:t xml:space="preserve"> необходимых документов и сведений обязательны для всех работников</w:t>
      </w:r>
      <w:r w:rsidR="00FE7E06">
        <w:rPr>
          <w:sz w:val="22"/>
          <w:szCs w:val="22"/>
        </w:rPr>
        <w:t xml:space="preserve"> МКОУ Юмасинская СОШ</w:t>
      </w:r>
      <w:r w:rsidRPr="00417001">
        <w:rPr>
          <w:sz w:val="22"/>
          <w:szCs w:val="22"/>
        </w:rPr>
        <w:t>.</w:t>
      </w:r>
    </w:p>
    <w:p w:rsidR="00417001" w:rsidRPr="00417001" w:rsidRDefault="00417001" w:rsidP="00417001">
      <w:pPr>
        <w:autoSpaceDE w:val="0"/>
        <w:autoSpaceDN w:val="0"/>
        <w:adjustRightInd w:val="0"/>
        <w:ind w:firstLine="540"/>
        <w:jc w:val="both"/>
        <w:outlineLvl w:val="0"/>
        <w:rPr>
          <w:sz w:val="22"/>
          <w:szCs w:val="22"/>
        </w:rPr>
      </w:pPr>
      <w:proofErr w:type="gramStart"/>
      <w:r w:rsidRPr="00417001">
        <w:rPr>
          <w:sz w:val="22"/>
          <w:szCs w:val="22"/>
        </w:rPr>
        <w:t xml:space="preserve">Требования  в  письменной форме  главного  бухгалтера, иного должностного   лица, на  которое возложено  ведение  бухгалтерского  учета, 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должностному   лицу,   на  которое   возложено  ведение  бухгалтерского учета,   обязательны  для  всех  работников </w:t>
      </w:r>
      <w:r w:rsidR="00FE7E06">
        <w:rPr>
          <w:sz w:val="22"/>
          <w:szCs w:val="22"/>
        </w:rPr>
        <w:t>МКОУ Юмасинская СОШ</w:t>
      </w:r>
      <w:r w:rsidRPr="00417001">
        <w:rPr>
          <w:sz w:val="22"/>
          <w:szCs w:val="22"/>
        </w:rPr>
        <w:t xml:space="preserve"> (ч.3 ст. 9 ФЗ-402).</w:t>
      </w:r>
      <w:proofErr w:type="gramEnd"/>
    </w:p>
    <w:p w:rsidR="00417001" w:rsidRPr="00417001" w:rsidRDefault="00FE7E06" w:rsidP="00417001">
      <w:pPr>
        <w:autoSpaceDE w:val="0"/>
        <w:autoSpaceDN w:val="0"/>
        <w:adjustRightInd w:val="0"/>
        <w:ind w:firstLine="540"/>
        <w:jc w:val="both"/>
        <w:outlineLvl w:val="0"/>
        <w:rPr>
          <w:sz w:val="22"/>
          <w:szCs w:val="22"/>
        </w:rPr>
      </w:pPr>
      <w:r>
        <w:rPr>
          <w:sz w:val="22"/>
          <w:szCs w:val="22"/>
        </w:rPr>
        <w:t>МКОУ Юмасинская СОШ</w:t>
      </w:r>
      <w:r w:rsidR="00417001" w:rsidRPr="00417001">
        <w:rPr>
          <w:sz w:val="22"/>
          <w:szCs w:val="22"/>
        </w:rPr>
        <w:t xml:space="preserve"> публикует учетную политику на сайте </w:t>
      </w:r>
      <w:r>
        <w:rPr>
          <w:sz w:val="22"/>
          <w:szCs w:val="22"/>
        </w:rPr>
        <w:t>МКОУ Юмасинская СОШ</w:t>
      </w:r>
      <w:r w:rsidR="00417001" w:rsidRPr="00417001">
        <w:rPr>
          <w:sz w:val="22"/>
          <w:szCs w:val="22"/>
        </w:rPr>
        <w:t xml:space="preserve"> (пункт 9 СГС «Учетная политика, оценочные значения и ошибки»</w:t>
      </w:r>
      <w:r w:rsidR="00417001">
        <w:rPr>
          <w:sz w:val="22"/>
          <w:szCs w:val="22"/>
        </w:rPr>
        <w:t>).</w:t>
      </w:r>
    </w:p>
    <w:p w:rsidR="00417001" w:rsidRPr="00417001" w:rsidRDefault="00417001" w:rsidP="00916FF5">
      <w:pPr>
        <w:autoSpaceDE w:val="0"/>
        <w:autoSpaceDN w:val="0"/>
        <w:adjustRightInd w:val="0"/>
        <w:ind w:firstLine="540"/>
        <w:jc w:val="both"/>
        <w:outlineLvl w:val="0"/>
        <w:rPr>
          <w:sz w:val="22"/>
          <w:szCs w:val="22"/>
        </w:rPr>
      </w:pPr>
    </w:p>
    <w:p w:rsidR="00D214D3" w:rsidRPr="007F1F06" w:rsidRDefault="00726915" w:rsidP="007F1F06">
      <w:pPr>
        <w:autoSpaceDE w:val="0"/>
        <w:autoSpaceDN w:val="0"/>
        <w:adjustRightInd w:val="0"/>
        <w:ind w:firstLine="540"/>
        <w:jc w:val="both"/>
        <w:outlineLvl w:val="0"/>
        <w:rPr>
          <w:sz w:val="22"/>
          <w:szCs w:val="22"/>
        </w:rPr>
      </w:pPr>
      <w:r w:rsidRPr="00CA10F3">
        <w:rPr>
          <w:sz w:val="22"/>
          <w:szCs w:val="22"/>
        </w:rPr>
        <w:tab/>
      </w:r>
    </w:p>
    <w:p w:rsidR="00916FF5" w:rsidRPr="00CA10F3" w:rsidRDefault="00916FF5" w:rsidP="00916FF5">
      <w:pPr>
        <w:autoSpaceDE w:val="0"/>
        <w:autoSpaceDN w:val="0"/>
        <w:adjustRightInd w:val="0"/>
        <w:ind w:firstLine="709"/>
        <w:jc w:val="center"/>
        <w:rPr>
          <w:b/>
          <w:sz w:val="22"/>
          <w:szCs w:val="22"/>
        </w:rPr>
      </w:pPr>
      <w:r w:rsidRPr="00CA10F3">
        <w:rPr>
          <w:b/>
          <w:sz w:val="22"/>
          <w:szCs w:val="22"/>
        </w:rPr>
        <w:t>3.</w:t>
      </w:r>
      <w:r w:rsidR="00726915" w:rsidRPr="00CA10F3">
        <w:rPr>
          <w:b/>
          <w:sz w:val="22"/>
          <w:szCs w:val="22"/>
        </w:rPr>
        <w:t xml:space="preserve"> </w:t>
      </w:r>
      <w:r w:rsidRPr="00CA10F3">
        <w:rPr>
          <w:b/>
          <w:sz w:val="22"/>
          <w:szCs w:val="22"/>
        </w:rPr>
        <w:t>Рабочий план счетов бухгалтерского учета и структура финансирования.</w:t>
      </w:r>
    </w:p>
    <w:p w:rsidR="00916FF5" w:rsidRPr="00CA10F3" w:rsidRDefault="00916FF5" w:rsidP="00916FF5">
      <w:pPr>
        <w:autoSpaceDE w:val="0"/>
        <w:autoSpaceDN w:val="0"/>
        <w:adjustRightInd w:val="0"/>
        <w:jc w:val="both"/>
        <w:rPr>
          <w:b/>
          <w:sz w:val="22"/>
          <w:szCs w:val="22"/>
        </w:rPr>
      </w:pPr>
    </w:p>
    <w:p w:rsidR="00916FF5" w:rsidRPr="00E507E0" w:rsidRDefault="00916FF5" w:rsidP="00916FF5">
      <w:pPr>
        <w:autoSpaceDE w:val="0"/>
        <w:autoSpaceDN w:val="0"/>
        <w:adjustRightInd w:val="0"/>
        <w:jc w:val="both"/>
        <w:rPr>
          <w:b/>
          <w:sz w:val="22"/>
          <w:szCs w:val="22"/>
        </w:rPr>
      </w:pPr>
      <w:r w:rsidRPr="00CA10F3">
        <w:rPr>
          <w:sz w:val="22"/>
          <w:szCs w:val="22"/>
        </w:rPr>
        <w:t xml:space="preserve">        </w:t>
      </w:r>
      <w:r w:rsidR="00E507E0">
        <w:rPr>
          <w:sz w:val="22"/>
          <w:szCs w:val="22"/>
        </w:rPr>
        <w:tab/>
      </w:r>
      <w:r w:rsidR="00E507E0" w:rsidRPr="00E507E0">
        <w:rPr>
          <w:sz w:val="22"/>
          <w:szCs w:val="22"/>
        </w:rPr>
        <w:t xml:space="preserve">Установить структуру рабочего плана счетов бухгалтерского учета </w:t>
      </w:r>
      <w:proofErr w:type="gramStart"/>
      <w:r w:rsidR="00E507E0" w:rsidRPr="00E507E0">
        <w:rPr>
          <w:sz w:val="22"/>
          <w:szCs w:val="22"/>
        </w:rPr>
        <w:t>согласно Приложения</w:t>
      </w:r>
      <w:proofErr w:type="gramEnd"/>
      <w:r w:rsidR="00E507E0" w:rsidRPr="00E507E0">
        <w:rPr>
          <w:sz w:val="22"/>
          <w:szCs w:val="22"/>
        </w:rPr>
        <w:t xml:space="preserve"> № 1 к Учетной политике </w:t>
      </w:r>
      <w:r w:rsidR="00E507E0">
        <w:rPr>
          <w:sz w:val="22"/>
          <w:szCs w:val="22"/>
        </w:rPr>
        <w:t>МКОУ Юмасинская СОШ</w:t>
      </w:r>
      <w:r w:rsidR="00E507E0" w:rsidRPr="00E507E0">
        <w:rPr>
          <w:sz w:val="22"/>
          <w:szCs w:val="22"/>
        </w:rPr>
        <w:t xml:space="preserve"> для целей бухгалтерского учета.</w:t>
      </w:r>
    </w:p>
    <w:p w:rsidR="00916FF5" w:rsidRPr="00CA10F3" w:rsidRDefault="00916FF5" w:rsidP="00916FF5">
      <w:pPr>
        <w:ind w:firstLine="708"/>
        <w:jc w:val="both"/>
        <w:rPr>
          <w:sz w:val="22"/>
          <w:szCs w:val="22"/>
        </w:rPr>
      </w:pPr>
      <w:r w:rsidRPr="00CA10F3">
        <w:rPr>
          <w:sz w:val="22"/>
          <w:szCs w:val="22"/>
        </w:rPr>
        <w:t xml:space="preserve">В целях организации и ведения бухгалтерского учета в </w:t>
      </w:r>
      <w:r w:rsidR="0005533E" w:rsidRPr="00CA10F3">
        <w:rPr>
          <w:bCs/>
          <w:sz w:val="22"/>
          <w:szCs w:val="22"/>
        </w:rPr>
        <w:t>МКОУ Юмасинская СОШ</w:t>
      </w:r>
      <w:r w:rsidR="0005533E" w:rsidRPr="00CA10F3">
        <w:rPr>
          <w:sz w:val="22"/>
          <w:szCs w:val="22"/>
        </w:rPr>
        <w:t xml:space="preserve"> </w:t>
      </w:r>
      <w:r w:rsidRPr="00CA10F3">
        <w:rPr>
          <w:sz w:val="22"/>
          <w:szCs w:val="22"/>
        </w:rPr>
        <w:t>применять следующие коды вида финансового обеспечения:</w:t>
      </w:r>
    </w:p>
    <w:p w:rsidR="00916FF5" w:rsidRPr="00CA10F3" w:rsidRDefault="00916FF5" w:rsidP="00916FF5">
      <w:pPr>
        <w:jc w:val="both"/>
        <w:rPr>
          <w:sz w:val="22"/>
          <w:szCs w:val="22"/>
        </w:rPr>
      </w:pPr>
      <w:r w:rsidRPr="00CA10F3">
        <w:rPr>
          <w:sz w:val="22"/>
          <w:szCs w:val="22"/>
        </w:rPr>
        <w:t>1 – деятельность, осуществляемая за счёт средств соответствующего бюджета бюджетной системы РФ (бюджетная деятельность);</w:t>
      </w:r>
    </w:p>
    <w:p w:rsidR="00916FF5" w:rsidRPr="00CA10F3" w:rsidRDefault="00916FF5" w:rsidP="00916FF5">
      <w:pPr>
        <w:jc w:val="both"/>
        <w:rPr>
          <w:sz w:val="22"/>
          <w:szCs w:val="22"/>
        </w:rPr>
      </w:pPr>
      <w:r w:rsidRPr="00CA10F3">
        <w:rPr>
          <w:sz w:val="22"/>
          <w:szCs w:val="22"/>
        </w:rPr>
        <w:t>3 – средства во временном распоряжении;</w:t>
      </w:r>
    </w:p>
    <w:p w:rsidR="0067782E" w:rsidRPr="00CA10F3" w:rsidRDefault="00916FF5" w:rsidP="006016AA">
      <w:pPr>
        <w:autoSpaceDE w:val="0"/>
        <w:autoSpaceDN w:val="0"/>
        <w:adjustRightInd w:val="0"/>
        <w:jc w:val="both"/>
        <w:rPr>
          <w:b/>
          <w:sz w:val="22"/>
          <w:szCs w:val="22"/>
        </w:rPr>
      </w:pPr>
      <w:r w:rsidRPr="00CA10F3">
        <w:rPr>
          <w:sz w:val="22"/>
          <w:szCs w:val="22"/>
        </w:rPr>
        <w:t xml:space="preserve">           </w:t>
      </w:r>
      <w:r w:rsidR="0067782E" w:rsidRPr="00CA10F3">
        <w:rPr>
          <w:sz w:val="22"/>
          <w:szCs w:val="22"/>
        </w:rPr>
        <w:t>Аналитические коды в номере счета Рабочего плана счетов отражаются:</w:t>
      </w:r>
    </w:p>
    <w:p w:rsidR="0067782E" w:rsidRPr="00CA10F3" w:rsidRDefault="006016AA" w:rsidP="006016AA">
      <w:pPr>
        <w:jc w:val="both"/>
        <w:rPr>
          <w:sz w:val="22"/>
          <w:szCs w:val="22"/>
        </w:rPr>
      </w:pPr>
      <w:r w:rsidRPr="00CA10F3">
        <w:rPr>
          <w:sz w:val="22"/>
          <w:szCs w:val="22"/>
        </w:rPr>
        <w:t xml:space="preserve">- </w:t>
      </w:r>
      <w:r w:rsidR="0067782E" w:rsidRPr="00CA10F3">
        <w:rPr>
          <w:sz w:val="22"/>
          <w:szCs w:val="22"/>
        </w:rPr>
        <w:t>в 1 - 17 разрядах - аналитический код по классификационному признаку поступлений и выбытий;</w:t>
      </w:r>
    </w:p>
    <w:p w:rsidR="0067782E" w:rsidRPr="00CA10F3" w:rsidRDefault="006016AA" w:rsidP="006016AA">
      <w:pPr>
        <w:jc w:val="both"/>
        <w:rPr>
          <w:sz w:val="22"/>
          <w:szCs w:val="22"/>
        </w:rPr>
      </w:pPr>
      <w:r w:rsidRPr="00CA10F3">
        <w:rPr>
          <w:sz w:val="22"/>
          <w:szCs w:val="22"/>
        </w:rPr>
        <w:t xml:space="preserve">- </w:t>
      </w:r>
      <w:r w:rsidR="0067782E" w:rsidRPr="00CA10F3">
        <w:rPr>
          <w:sz w:val="22"/>
          <w:szCs w:val="22"/>
        </w:rPr>
        <w:t>в 18 разряде - код вида финансового обеспечения (деятельности);</w:t>
      </w:r>
    </w:p>
    <w:p w:rsidR="0067782E" w:rsidRPr="00CA10F3" w:rsidRDefault="006016AA" w:rsidP="006016AA">
      <w:pPr>
        <w:jc w:val="both"/>
        <w:rPr>
          <w:sz w:val="22"/>
          <w:szCs w:val="22"/>
        </w:rPr>
      </w:pPr>
      <w:r w:rsidRPr="00CA10F3">
        <w:rPr>
          <w:sz w:val="22"/>
          <w:szCs w:val="22"/>
        </w:rPr>
        <w:t xml:space="preserve">- </w:t>
      </w:r>
      <w:r w:rsidR="0067782E" w:rsidRPr="00CA10F3">
        <w:rPr>
          <w:sz w:val="22"/>
          <w:szCs w:val="22"/>
        </w:rPr>
        <w:t>в 24 - 26 разрядах - аналитический код вида поступлений, выбытий объекта учета.</w:t>
      </w:r>
    </w:p>
    <w:p w:rsidR="0067782E" w:rsidRPr="00CA10F3" w:rsidRDefault="00E507E0" w:rsidP="00E507E0">
      <w:pPr>
        <w:ind w:firstLine="708"/>
        <w:jc w:val="both"/>
        <w:rPr>
          <w:color w:val="0000FF"/>
          <w:sz w:val="22"/>
          <w:szCs w:val="22"/>
          <w:u w:val="single"/>
        </w:rPr>
      </w:pPr>
      <w:r>
        <w:rPr>
          <w:sz w:val="22"/>
          <w:szCs w:val="22"/>
        </w:rPr>
        <w:t>МКОУ Юмасинская СОШ</w:t>
      </w:r>
      <w:r w:rsidR="0067782E" w:rsidRPr="00CA10F3">
        <w:rPr>
          <w:sz w:val="22"/>
          <w:szCs w:val="22"/>
        </w:rPr>
        <w:t>, в 24 - 26 разрядах отражаются коды классификации операций сектора государственного управления (</w:t>
      </w:r>
      <w:hyperlink r:id="rId16" w:anchor="block_4000" w:history="1">
        <w:r w:rsidR="0067782E" w:rsidRPr="00CA10F3">
          <w:rPr>
            <w:sz w:val="22"/>
            <w:szCs w:val="22"/>
          </w:rPr>
          <w:t>КОСГУ</w:t>
        </w:r>
      </w:hyperlink>
      <w:r w:rsidR="0067782E" w:rsidRPr="00CA10F3">
        <w:rPr>
          <w:sz w:val="22"/>
          <w:szCs w:val="22"/>
        </w:rPr>
        <w:t>).</w:t>
      </w:r>
    </w:p>
    <w:p w:rsidR="0067782E" w:rsidRPr="00CA10F3" w:rsidRDefault="0067782E" w:rsidP="006016AA">
      <w:pPr>
        <w:ind w:firstLine="709"/>
        <w:jc w:val="both"/>
        <w:rPr>
          <w:sz w:val="22"/>
          <w:szCs w:val="22"/>
        </w:rPr>
      </w:pPr>
      <w:r w:rsidRPr="00CA10F3">
        <w:rPr>
          <w:sz w:val="22"/>
          <w:szCs w:val="22"/>
        </w:rPr>
        <w:t xml:space="preserve">В 19 - 23 разрядах номера счета Рабочего плана счетов отражается синтетический код счета </w:t>
      </w:r>
      <w:hyperlink r:id="rId17" w:anchor="block_1000" w:history="1">
        <w:r w:rsidRPr="00CA10F3">
          <w:rPr>
            <w:sz w:val="22"/>
            <w:szCs w:val="22"/>
          </w:rPr>
          <w:t>Единого плана счетов</w:t>
        </w:r>
      </w:hyperlink>
      <w:r w:rsidRPr="00CA10F3">
        <w:rPr>
          <w:sz w:val="22"/>
          <w:szCs w:val="22"/>
        </w:rPr>
        <w:t>.</w:t>
      </w:r>
    </w:p>
    <w:p w:rsidR="00E507E0" w:rsidRPr="00E507E0" w:rsidRDefault="006016AA" w:rsidP="00E507E0">
      <w:pPr>
        <w:autoSpaceDE w:val="0"/>
        <w:autoSpaceDN w:val="0"/>
        <w:adjustRightInd w:val="0"/>
        <w:ind w:firstLine="708"/>
        <w:jc w:val="both"/>
        <w:rPr>
          <w:b/>
          <w:sz w:val="22"/>
          <w:szCs w:val="22"/>
        </w:rPr>
      </w:pPr>
      <w:r w:rsidRPr="00CA10F3">
        <w:rPr>
          <w:sz w:val="22"/>
          <w:szCs w:val="22"/>
        </w:rPr>
        <w:t xml:space="preserve">В </w:t>
      </w:r>
      <w:r w:rsidRPr="00CA10F3">
        <w:rPr>
          <w:bCs/>
          <w:sz w:val="22"/>
          <w:szCs w:val="22"/>
        </w:rPr>
        <w:t>МКОУ Юмасинская СОШ</w:t>
      </w:r>
      <w:r w:rsidRPr="00CA10F3">
        <w:rPr>
          <w:sz w:val="22"/>
          <w:szCs w:val="22"/>
        </w:rPr>
        <w:t xml:space="preserve"> </w:t>
      </w:r>
      <w:r w:rsidR="00E507E0" w:rsidRPr="00E507E0">
        <w:rPr>
          <w:sz w:val="22"/>
          <w:szCs w:val="22"/>
        </w:rPr>
        <w:t xml:space="preserve">использовать дополнительно к единому Плану счетов </w:t>
      </w:r>
      <w:proofErr w:type="spellStart"/>
      <w:r w:rsidR="00E507E0" w:rsidRPr="00E507E0">
        <w:rPr>
          <w:sz w:val="22"/>
          <w:szCs w:val="22"/>
        </w:rPr>
        <w:t>забалансовые</w:t>
      </w:r>
      <w:proofErr w:type="spellEnd"/>
      <w:r w:rsidR="00E507E0" w:rsidRPr="00E507E0">
        <w:rPr>
          <w:sz w:val="22"/>
          <w:szCs w:val="22"/>
        </w:rPr>
        <w:t xml:space="preserve"> счета, которые приведены в Приложении № 2 к Учетной политике </w:t>
      </w:r>
      <w:r w:rsidR="00E507E0">
        <w:rPr>
          <w:sz w:val="22"/>
          <w:szCs w:val="22"/>
        </w:rPr>
        <w:t>МКОУ Юмасинская СОШ</w:t>
      </w:r>
      <w:r w:rsidR="00E507E0" w:rsidRPr="00E507E0">
        <w:rPr>
          <w:sz w:val="22"/>
          <w:szCs w:val="22"/>
        </w:rPr>
        <w:t xml:space="preserve"> для целей бухгалтерского учета.</w:t>
      </w:r>
    </w:p>
    <w:p w:rsidR="00916FF5" w:rsidRPr="00CA10F3" w:rsidRDefault="00916FF5" w:rsidP="00916FF5">
      <w:pPr>
        <w:autoSpaceDE w:val="0"/>
        <w:autoSpaceDN w:val="0"/>
        <w:adjustRightInd w:val="0"/>
        <w:ind w:firstLine="709"/>
        <w:jc w:val="both"/>
        <w:rPr>
          <w:b/>
          <w:sz w:val="22"/>
          <w:szCs w:val="22"/>
        </w:rPr>
      </w:pPr>
    </w:p>
    <w:p w:rsidR="00077F45" w:rsidRPr="00F732F0" w:rsidRDefault="00916FF5" w:rsidP="00077F45">
      <w:pPr>
        <w:jc w:val="center"/>
        <w:rPr>
          <w:sz w:val="22"/>
          <w:szCs w:val="22"/>
        </w:rPr>
      </w:pPr>
      <w:r w:rsidRPr="00F732F0">
        <w:rPr>
          <w:b/>
          <w:sz w:val="22"/>
          <w:szCs w:val="22"/>
        </w:rPr>
        <w:t>4.</w:t>
      </w:r>
      <w:r w:rsidR="00077F45" w:rsidRPr="00F732F0">
        <w:rPr>
          <w:b/>
          <w:sz w:val="22"/>
          <w:szCs w:val="22"/>
        </w:rPr>
        <w:t xml:space="preserve"> </w:t>
      </w:r>
      <w:r w:rsidR="00F732F0" w:rsidRPr="00F732F0">
        <w:rPr>
          <w:b/>
          <w:sz w:val="22"/>
          <w:szCs w:val="22"/>
        </w:rPr>
        <w:t>Методы оценки отдельных видов активов и обязательств</w:t>
      </w:r>
      <w:r w:rsidR="00F732F0">
        <w:rPr>
          <w:b/>
          <w:sz w:val="22"/>
          <w:szCs w:val="22"/>
        </w:rPr>
        <w:t>.</w:t>
      </w:r>
    </w:p>
    <w:p w:rsidR="00916FF5" w:rsidRPr="00CA10F3" w:rsidRDefault="00916FF5" w:rsidP="00077F45">
      <w:pPr>
        <w:jc w:val="center"/>
        <w:rPr>
          <w:sz w:val="22"/>
          <w:szCs w:val="22"/>
        </w:rPr>
      </w:pPr>
    </w:p>
    <w:p w:rsidR="00307034" w:rsidRPr="00307034" w:rsidRDefault="00307034" w:rsidP="00307034">
      <w:pPr>
        <w:ind w:firstLine="708"/>
        <w:jc w:val="both"/>
        <w:rPr>
          <w:sz w:val="22"/>
          <w:szCs w:val="22"/>
        </w:rPr>
      </w:pPr>
      <w:r w:rsidRPr="00307034">
        <w:rPr>
          <w:sz w:val="22"/>
          <w:szCs w:val="22"/>
        </w:rPr>
        <w:t>4.1. Объекты нефинансовых активов принимать к бухгалтерскому учету по их первоначальной (фактической) стоимости.</w:t>
      </w:r>
    </w:p>
    <w:p w:rsidR="00307034" w:rsidRPr="00307034" w:rsidRDefault="00307034" w:rsidP="00307034">
      <w:pPr>
        <w:ind w:firstLine="708"/>
        <w:jc w:val="both"/>
        <w:rPr>
          <w:sz w:val="22"/>
          <w:szCs w:val="22"/>
        </w:rPr>
      </w:pPr>
      <w:r w:rsidRPr="00307034">
        <w:rPr>
          <w:sz w:val="22"/>
          <w:szCs w:val="22"/>
        </w:rPr>
        <w:t>Первоначальную стоимость нефинансовых активов формировать в зависимости от направления их поступления.</w:t>
      </w:r>
    </w:p>
    <w:p w:rsidR="00307034" w:rsidRPr="00307034" w:rsidRDefault="00307034" w:rsidP="00307034">
      <w:pPr>
        <w:autoSpaceDE w:val="0"/>
        <w:autoSpaceDN w:val="0"/>
        <w:adjustRightInd w:val="0"/>
        <w:ind w:firstLine="540"/>
        <w:jc w:val="both"/>
        <w:outlineLvl w:val="0"/>
        <w:rPr>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3402"/>
        <w:gridCol w:w="5954"/>
      </w:tblGrid>
      <w:tr w:rsidR="00307034" w:rsidRPr="00307034" w:rsidTr="00307034">
        <w:trPr>
          <w:cantSplit/>
          <w:trHeight w:val="360"/>
        </w:trPr>
        <w:tc>
          <w:tcPr>
            <w:tcW w:w="3402"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t xml:space="preserve">Направление   </w:t>
            </w:r>
            <w:r w:rsidRPr="00307034">
              <w:rPr>
                <w:rFonts w:ascii="Times New Roman" w:hAnsi="Times New Roman" w:cs="Times New Roman"/>
                <w:sz w:val="22"/>
                <w:szCs w:val="22"/>
              </w:rPr>
              <w:br/>
              <w:t xml:space="preserve">поступления   </w:t>
            </w:r>
          </w:p>
        </w:tc>
        <w:tc>
          <w:tcPr>
            <w:tcW w:w="5954"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t xml:space="preserve">Порядок формирования  первоначальной стоимости </w:t>
            </w:r>
          </w:p>
        </w:tc>
      </w:tr>
      <w:tr w:rsidR="00307034" w:rsidRPr="00307034" w:rsidTr="00307034">
        <w:trPr>
          <w:cantSplit/>
          <w:trHeight w:val="1320"/>
        </w:trPr>
        <w:tc>
          <w:tcPr>
            <w:tcW w:w="3402"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t xml:space="preserve">Приобретение в результате обменных операций,    </w:t>
            </w:r>
            <w:r w:rsidRPr="00307034">
              <w:rPr>
                <w:rFonts w:ascii="Times New Roman" w:hAnsi="Times New Roman" w:cs="Times New Roman"/>
                <w:sz w:val="22"/>
                <w:szCs w:val="22"/>
              </w:rPr>
              <w:br/>
              <w:t xml:space="preserve">сооружение или изготовление (создание)      </w:t>
            </w:r>
          </w:p>
        </w:tc>
        <w:tc>
          <w:tcPr>
            <w:tcW w:w="5954"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t xml:space="preserve">Первоначальная стоимость определяется как сумма фактических затрат с учетом сумм НДС, предъявленных поставщиками и (или) подрядчиками (кроме их приобретения, сооружения и изготовления в рамках деятельности, облагаемой НДС, если иное не предусмотрено законодательством Российской Федерации о налогах и сборах) (п. 23 Инструкции № 157н, п. 15-21 СГС «Основные средства»).  </w:t>
            </w:r>
          </w:p>
        </w:tc>
      </w:tr>
      <w:tr w:rsidR="000E5753" w:rsidRPr="00307034" w:rsidTr="00307034">
        <w:trPr>
          <w:cantSplit/>
          <w:trHeight w:val="1320"/>
        </w:trPr>
        <w:tc>
          <w:tcPr>
            <w:tcW w:w="3402" w:type="dxa"/>
            <w:tcBorders>
              <w:top w:val="single" w:sz="6" w:space="0" w:color="auto"/>
              <w:left w:val="single" w:sz="6" w:space="0" w:color="auto"/>
              <w:bottom w:val="single" w:sz="6" w:space="0" w:color="auto"/>
              <w:right w:val="single" w:sz="6" w:space="0" w:color="auto"/>
            </w:tcBorders>
          </w:tcPr>
          <w:p w:rsidR="000E5753" w:rsidRPr="00307034" w:rsidRDefault="000E5753" w:rsidP="000E5753">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lastRenderedPageBreak/>
              <w:t xml:space="preserve">Получение по     </w:t>
            </w:r>
            <w:r w:rsidRPr="00307034">
              <w:rPr>
                <w:rFonts w:ascii="Times New Roman" w:hAnsi="Times New Roman" w:cs="Times New Roman"/>
                <w:sz w:val="22"/>
                <w:szCs w:val="22"/>
              </w:rPr>
              <w:br/>
              <w:t>необменной операции (безвозмездно, в том числе по договору дарения), за</w:t>
            </w:r>
            <w:r>
              <w:rPr>
                <w:rFonts w:ascii="Times New Roman" w:hAnsi="Times New Roman" w:cs="Times New Roman"/>
                <w:sz w:val="22"/>
                <w:szCs w:val="22"/>
              </w:rPr>
              <w:t xml:space="preserve"> исключением объектов полученных    от    учредителя   и </w:t>
            </w:r>
          </w:p>
        </w:tc>
        <w:tc>
          <w:tcPr>
            <w:tcW w:w="5954" w:type="dxa"/>
            <w:tcBorders>
              <w:top w:val="single" w:sz="6" w:space="0" w:color="auto"/>
              <w:left w:val="single" w:sz="6" w:space="0" w:color="auto"/>
              <w:bottom w:val="single" w:sz="6" w:space="0" w:color="auto"/>
              <w:right w:val="single" w:sz="6" w:space="0" w:color="auto"/>
            </w:tcBorders>
          </w:tcPr>
          <w:p w:rsidR="000E5753" w:rsidRPr="00307034" w:rsidRDefault="000E5753" w:rsidP="000E5753">
            <w:pPr>
              <w:pStyle w:val="ConsPlusCell"/>
              <w:widowControl/>
              <w:jc w:val="both"/>
              <w:rPr>
                <w:rFonts w:ascii="Times New Roman" w:hAnsi="Times New Roman" w:cs="Times New Roman"/>
                <w:sz w:val="22"/>
                <w:szCs w:val="22"/>
              </w:rPr>
            </w:pPr>
            <w:proofErr w:type="gramStart"/>
            <w:r w:rsidRPr="00307034">
              <w:rPr>
                <w:rFonts w:ascii="Times New Roman" w:hAnsi="Times New Roman" w:cs="Times New Roman"/>
                <w:sz w:val="22"/>
                <w:szCs w:val="22"/>
              </w:rPr>
              <w:t>Первоначальная стоимость определяется по текущей оценочной стоимости на дату принятия к бухгалтерскому учету, признаваемой справедливой стоимостью указанного объекта, увеличенной на стоимость услуг, связанных с их доставкой, регистрацией и приведением их в состояние,</w:t>
            </w:r>
            <w:r>
              <w:rPr>
                <w:rFonts w:ascii="Times New Roman" w:hAnsi="Times New Roman" w:cs="Times New Roman"/>
                <w:sz w:val="22"/>
                <w:szCs w:val="22"/>
              </w:rPr>
              <w:t xml:space="preserve"> пригодное  для  использования </w:t>
            </w:r>
            <w:r w:rsidRPr="00307034">
              <w:rPr>
                <w:rFonts w:ascii="Times New Roman" w:hAnsi="Times New Roman" w:cs="Times New Roman"/>
                <w:sz w:val="22"/>
                <w:szCs w:val="22"/>
              </w:rPr>
              <w:t xml:space="preserve">(п. 25 </w:t>
            </w:r>
            <w:r>
              <w:rPr>
                <w:rFonts w:ascii="Times New Roman" w:hAnsi="Times New Roman" w:cs="Times New Roman"/>
                <w:sz w:val="22"/>
                <w:szCs w:val="22"/>
              </w:rPr>
              <w:t xml:space="preserve"> </w:t>
            </w:r>
            <w:r w:rsidRPr="00307034">
              <w:rPr>
                <w:rFonts w:ascii="Times New Roman" w:hAnsi="Times New Roman" w:cs="Times New Roman"/>
                <w:sz w:val="22"/>
                <w:szCs w:val="22"/>
              </w:rPr>
              <w:t>Инструкции</w:t>
            </w:r>
            <w:r>
              <w:rPr>
                <w:rFonts w:ascii="Times New Roman" w:hAnsi="Times New Roman" w:cs="Times New Roman"/>
                <w:sz w:val="22"/>
                <w:szCs w:val="22"/>
              </w:rPr>
              <w:t xml:space="preserve"> </w:t>
            </w:r>
            <w:r w:rsidRPr="0030703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0703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07034">
              <w:rPr>
                <w:rFonts w:ascii="Times New Roman" w:hAnsi="Times New Roman" w:cs="Times New Roman"/>
                <w:sz w:val="22"/>
                <w:szCs w:val="22"/>
              </w:rPr>
              <w:t>157н,</w:t>
            </w:r>
            <w:proofErr w:type="gramEnd"/>
          </w:p>
        </w:tc>
      </w:tr>
      <w:tr w:rsidR="00307034" w:rsidRPr="00307034" w:rsidTr="000E5753">
        <w:trPr>
          <w:cantSplit/>
          <w:trHeight w:val="552"/>
        </w:trPr>
        <w:tc>
          <w:tcPr>
            <w:tcW w:w="3402"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t>организаций государственного сектора</w:t>
            </w:r>
          </w:p>
        </w:tc>
        <w:tc>
          <w:tcPr>
            <w:tcW w:w="5954"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t xml:space="preserve">п.22-23 СГС «Основные средства»).                                   </w:t>
            </w:r>
          </w:p>
        </w:tc>
      </w:tr>
      <w:tr w:rsidR="00307034" w:rsidRPr="00307034" w:rsidTr="00307034">
        <w:trPr>
          <w:cantSplit/>
          <w:trHeight w:val="1680"/>
        </w:trPr>
        <w:tc>
          <w:tcPr>
            <w:tcW w:w="3402"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t xml:space="preserve">Получение по необменной операции (безвозмездно) от учредителя и организаций государственного сектора </w:t>
            </w:r>
          </w:p>
        </w:tc>
        <w:tc>
          <w:tcPr>
            <w:tcW w:w="5954"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autoSpaceDE w:val="0"/>
              <w:autoSpaceDN w:val="0"/>
              <w:adjustRightInd w:val="0"/>
              <w:jc w:val="both"/>
              <w:rPr>
                <w:sz w:val="22"/>
                <w:szCs w:val="22"/>
              </w:rPr>
            </w:pPr>
            <w:r w:rsidRPr="00307034">
              <w:rPr>
                <w:sz w:val="22"/>
                <w:szCs w:val="22"/>
              </w:rPr>
              <w:t>Первоначальная стоимость определяется в оценке, определенной передающей стороной (собственником, учредителем, иной организацией государственного сектора) по стоимости, отраженной в передаточных документах (по балансовой (фактической) стоимости объектов учета у передающей стороны с одновременным принятием к учету суммы начисленной передающей стороной амортизации)</w:t>
            </w:r>
            <w:proofErr w:type="gramStart"/>
            <w:r w:rsidRPr="00307034">
              <w:rPr>
                <w:sz w:val="22"/>
                <w:szCs w:val="22"/>
              </w:rPr>
              <w:t>.</w:t>
            </w:r>
            <w:proofErr w:type="gramEnd"/>
            <w:r w:rsidRPr="00307034">
              <w:rPr>
                <w:sz w:val="22"/>
                <w:szCs w:val="22"/>
              </w:rPr>
              <w:t xml:space="preserve">  (</w:t>
            </w:r>
            <w:proofErr w:type="gramStart"/>
            <w:r w:rsidRPr="00307034">
              <w:rPr>
                <w:sz w:val="22"/>
                <w:szCs w:val="22"/>
              </w:rPr>
              <w:t>п</w:t>
            </w:r>
            <w:proofErr w:type="gramEnd"/>
            <w:r w:rsidRPr="00307034">
              <w:rPr>
                <w:sz w:val="22"/>
                <w:szCs w:val="22"/>
              </w:rPr>
              <w:t xml:space="preserve">. 29 Инструкции № 157н, п.24    СГС «Основные средства»)           </w:t>
            </w:r>
          </w:p>
        </w:tc>
      </w:tr>
      <w:tr w:rsidR="00307034" w:rsidRPr="00307034" w:rsidTr="00307034">
        <w:trPr>
          <w:cantSplit/>
          <w:trHeight w:val="600"/>
        </w:trPr>
        <w:tc>
          <w:tcPr>
            <w:tcW w:w="3402"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t>Получение объектов учета аренды</w:t>
            </w:r>
          </w:p>
        </w:tc>
        <w:tc>
          <w:tcPr>
            <w:tcW w:w="5954"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autoSpaceDE w:val="0"/>
              <w:autoSpaceDN w:val="0"/>
              <w:adjustRightInd w:val="0"/>
              <w:jc w:val="both"/>
              <w:rPr>
                <w:sz w:val="22"/>
                <w:szCs w:val="22"/>
              </w:rPr>
            </w:pPr>
            <w:r w:rsidRPr="00307034">
              <w:rPr>
                <w:sz w:val="22"/>
                <w:szCs w:val="22"/>
              </w:rPr>
              <w:t>Первоначальная стоимость определяется в соответствии с СГС "Аренда" (п. 26 Инструкции № 157н)</w:t>
            </w:r>
          </w:p>
        </w:tc>
      </w:tr>
      <w:tr w:rsidR="00307034" w:rsidRPr="00307034" w:rsidTr="00307034">
        <w:trPr>
          <w:cantSplit/>
          <w:trHeight w:val="600"/>
        </w:trPr>
        <w:tc>
          <w:tcPr>
            <w:tcW w:w="3402"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pStyle w:val="ConsPlusCell"/>
              <w:widowControl/>
              <w:jc w:val="both"/>
              <w:rPr>
                <w:rFonts w:ascii="Times New Roman" w:hAnsi="Times New Roman" w:cs="Times New Roman"/>
                <w:sz w:val="22"/>
                <w:szCs w:val="22"/>
              </w:rPr>
            </w:pPr>
            <w:r w:rsidRPr="00307034">
              <w:rPr>
                <w:rFonts w:ascii="Times New Roman" w:hAnsi="Times New Roman" w:cs="Times New Roman"/>
                <w:sz w:val="22"/>
                <w:szCs w:val="22"/>
              </w:rPr>
              <w:t xml:space="preserve">Выявлены излишки </w:t>
            </w:r>
            <w:r w:rsidRPr="00307034">
              <w:rPr>
                <w:rFonts w:ascii="Times New Roman" w:hAnsi="Times New Roman" w:cs="Times New Roman"/>
                <w:sz w:val="22"/>
                <w:szCs w:val="22"/>
              </w:rPr>
              <w:br/>
              <w:t xml:space="preserve">при проведении проверок или инвентаризации   </w:t>
            </w:r>
          </w:p>
        </w:tc>
        <w:tc>
          <w:tcPr>
            <w:tcW w:w="5954" w:type="dxa"/>
            <w:tcBorders>
              <w:top w:val="single" w:sz="6" w:space="0" w:color="auto"/>
              <w:left w:val="single" w:sz="6" w:space="0" w:color="auto"/>
              <w:bottom w:val="single" w:sz="6" w:space="0" w:color="auto"/>
              <w:right w:val="single" w:sz="6" w:space="0" w:color="auto"/>
            </w:tcBorders>
          </w:tcPr>
          <w:p w:rsidR="00307034" w:rsidRPr="00307034" w:rsidRDefault="00307034" w:rsidP="00A0514D">
            <w:pPr>
              <w:autoSpaceDE w:val="0"/>
              <w:autoSpaceDN w:val="0"/>
              <w:adjustRightInd w:val="0"/>
              <w:jc w:val="both"/>
              <w:rPr>
                <w:sz w:val="22"/>
                <w:szCs w:val="22"/>
              </w:rPr>
            </w:pPr>
            <w:r w:rsidRPr="00307034">
              <w:rPr>
                <w:sz w:val="22"/>
                <w:szCs w:val="22"/>
              </w:rPr>
              <w:t>Стоимость определяется по текущей оценочной стоимости, установленной для целей бухгалтерского учета на дату принятия к бухгалтерскому учету (п. 31 Инструкции № 157н)</w:t>
            </w:r>
          </w:p>
          <w:p w:rsidR="00307034" w:rsidRPr="00307034" w:rsidRDefault="00307034" w:rsidP="00A0514D">
            <w:pPr>
              <w:pStyle w:val="ConsPlusCell"/>
              <w:widowControl/>
              <w:jc w:val="both"/>
              <w:rPr>
                <w:rFonts w:ascii="Times New Roman" w:hAnsi="Times New Roman" w:cs="Times New Roman"/>
                <w:sz w:val="22"/>
                <w:szCs w:val="22"/>
              </w:rPr>
            </w:pPr>
          </w:p>
        </w:tc>
      </w:tr>
    </w:tbl>
    <w:p w:rsidR="000E5753" w:rsidRDefault="000E5753" w:rsidP="000E5753">
      <w:pPr>
        <w:tabs>
          <w:tab w:val="left" w:pos="709"/>
        </w:tabs>
        <w:jc w:val="both"/>
        <w:rPr>
          <w:sz w:val="22"/>
          <w:szCs w:val="22"/>
        </w:rPr>
      </w:pPr>
    </w:p>
    <w:p w:rsidR="00916FF5" w:rsidRPr="00CA10F3" w:rsidRDefault="00916FF5" w:rsidP="00A82575">
      <w:pPr>
        <w:tabs>
          <w:tab w:val="left" w:pos="709"/>
        </w:tabs>
        <w:ind w:firstLine="708"/>
        <w:jc w:val="both"/>
        <w:rPr>
          <w:sz w:val="22"/>
          <w:szCs w:val="22"/>
        </w:rPr>
      </w:pPr>
      <w:r w:rsidRPr="00CA10F3">
        <w:rPr>
          <w:sz w:val="22"/>
          <w:szCs w:val="22"/>
        </w:rPr>
        <w:t xml:space="preserve">Под текущей рыночной стоимостью понимать сумму денежных средств, которая может быть получена в результате продажи указанных активов на дату принятия к учету. Определять текущую рыночную стоимость в целях принятия к бухгалтерскому учету объекта нефинансовых активов на основе цены, действующей на дату принятия к учету (оприходования) имущества, полученного безвозмездно, на этот или аналогичный вид имущества. </w:t>
      </w:r>
    </w:p>
    <w:p w:rsidR="00916FF5" w:rsidRPr="00CA10F3" w:rsidRDefault="00916FF5" w:rsidP="00A82575">
      <w:pPr>
        <w:ind w:firstLine="708"/>
        <w:jc w:val="both"/>
        <w:rPr>
          <w:sz w:val="22"/>
          <w:szCs w:val="22"/>
        </w:rPr>
      </w:pPr>
      <w:r w:rsidRPr="00CA10F3">
        <w:rPr>
          <w:sz w:val="22"/>
          <w:szCs w:val="22"/>
        </w:rPr>
        <w:t>Данные о действующей цене должны быть подтверждены документально, а в случае невозможности документального подтверждения - экспертным путем.</w:t>
      </w:r>
    </w:p>
    <w:p w:rsidR="00916FF5" w:rsidRPr="00CA10F3" w:rsidRDefault="00916FF5" w:rsidP="00916FF5">
      <w:pPr>
        <w:ind w:firstLine="708"/>
        <w:jc w:val="both"/>
        <w:rPr>
          <w:sz w:val="22"/>
          <w:szCs w:val="22"/>
        </w:rPr>
      </w:pPr>
      <w:r w:rsidRPr="00CA10F3">
        <w:rPr>
          <w:sz w:val="22"/>
          <w:szCs w:val="22"/>
        </w:rPr>
        <w:t>Определение текущей рыночной стоимости в целях принятия к бухгалтерскому учету объекта нефинансовых активов производить комиссией по поступлению и выбытию активов.</w:t>
      </w:r>
    </w:p>
    <w:p w:rsidR="00916FF5" w:rsidRPr="00CA10F3" w:rsidRDefault="00916FF5" w:rsidP="00A82575">
      <w:pPr>
        <w:tabs>
          <w:tab w:val="left" w:pos="709"/>
        </w:tabs>
        <w:ind w:firstLine="708"/>
        <w:jc w:val="both"/>
        <w:rPr>
          <w:sz w:val="22"/>
          <w:szCs w:val="22"/>
        </w:rPr>
      </w:pPr>
      <w:r w:rsidRPr="00CA10F3">
        <w:rPr>
          <w:sz w:val="22"/>
          <w:szCs w:val="22"/>
        </w:rPr>
        <w:t xml:space="preserve">В </w:t>
      </w:r>
      <w:r w:rsidR="003378A8" w:rsidRPr="00CA10F3">
        <w:rPr>
          <w:sz w:val="22"/>
          <w:szCs w:val="22"/>
        </w:rPr>
        <w:t xml:space="preserve">МКОУ Юмасинская СОШ </w:t>
      </w:r>
      <w:r w:rsidRPr="00CA10F3">
        <w:rPr>
          <w:sz w:val="22"/>
          <w:szCs w:val="22"/>
        </w:rPr>
        <w:t>применять разные способы определения рыночной цены:</w:t>
      </w:r>
    </w:p>
    <w:p w:rsidR="00916FF5" w:rsidRPr="00CA10F3" w:rsidRDefault="00916FF5" w:rsidP="00916FF5">
      <w:pPr>
        <w:jc w:val="both"/>
        <w:rPr>
          <w:sz w:val="22"/>
          <w:szCs w:val="22"/>
        </w:rPr>
      </w:pPr>
      <w:r w:rsidRPr="00CA10F3">
        <w:rPr>
          <w:sz w:val="22"/>
          <w:szCs w:val="22"/>
        </w:rPr>
        <w:t>1. по новым объектам нефинансовых активов;</w:t>
      </w:r>
    </w:p>
    <w:p w:rsidR="00916FF5" w:rsidRPr="00CA10F3" w:rsidRDefault="00916FF5" w:rsidP="00916FF5">
      <w:pPr>
        <w:jc w:val="both"/>
        <w:rPr>
          <w:sz w:val="22"/>
          <w:szCs w:val="22"/>
        </w:rPr>
      </w:pPr>
      <w:r w:rsidRPr="00CA10F3">
        <w:rPr>
          <w:sz w:val="22"/>
          <w:szCs w:val="22"/>
        </w:rPr>
        <w:t>2. по бывшим в эксплуатации объектам нефинансовых активов.</w:t>
      </w:r>
    </w:p>
    <w:p w:rsidR="00916FF5" w:rsidRPr="00CA10F3" w:rsidRDefault="00916FF5" w:rsidP="00A82575">
      <w:pPr>
        <w:tabs>
          <w:tab w:val="left" w:pos="709"/>
        </w:tabs>
        <w:ind w:firstLine="708"/>
        <w:jc w:val="both"/>
        <w:rPr>
          <w:sz w:val="22"/>
          <w:szCs w:val="22"/>
        </w:rPr>
      </w:pPr>
      <w:r w:rsidRPr="00CA10F3">
        <w:rPr>
          <w:sz w:val="22"/>
          <w:szCs w:val="22"/>
        </w:rPr>
        <w:t>При определении текущей рыночной стоимости  использовать:</w:t>
      </w:r>
    </w:p>
    <w:p w:rsidR="00916FF5" w:rsidRPr="00CA10F3" w:rsidRDefault="00916FF5" w:rsidP="00916FF5">
      <w:pPr>
        <w:jc w:val="both"/>
        <w:rPr>
          <w:sz w:val="22"/>
          <w:szCs w:val="22"/>
        </w:rPr>
      </w:pPr>
      <w:r w:rsidRPr="00CA10F3">
        <w:rPr>
          <w:sz w:val="22"/>
          <w:szCs w:val="22"/>
        </w:rPr>
        <w:t>- данные о ценах на аналогичные материальные ценности, полученные в письменной форме от организаций-производителей;</w:t>
      </w:r>
    </w:p>
    <w:p w:rsidR="00916FF5" w:rsidRPr="00CA10F3" w:rsidRDefault="00916FF5" w:rsidP="00916FF5">
      <w:pPr>
        <w:jc w:val="both"/>
        <w:rPr>
          <w:sz w:val="22"/>
          <w:szCs w:val="22"/>
        </w:rPr>
      </w:pPr>
      <w:r w:rsidRPr="00CA10F3">
        <w:rPr>
          <w:sz w:val="22"/>
          <w:szCs w:val="22"/>
        </w:rPr>
        <w:t>-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w:t>
      </w:r>
    </w:p>
    <w:p w:rsidR="00916FF5" w:rsidRPr="00CA10F3" w:rsidRDefault="00916FF5" w:rsidP="00916FF5">
      <w:pPr>
        <w:jc w:val="both"/>
        <w:rPr>
          <w:sz w:val="22"/>
          <w:szCs w:val="22"/>
        </w:rPr>
      </w:pPr>
      <w:r w:rsidRPr="00CA10F3">
        <w:rPr>
          <w:sz w:val="22"/>
          <w:szCs w:val="22"/>
        </w:rPr>
        <w:t>- экспертные заключения о стоимости отдельных (аналогичных) объектов нефинансовых активов.</w:t>
      </w:r>
    </w:p>
    <w:p w:rsidR="00916FF5" w:rsidRPr="005C739F" w:rsidRDefault="00916FF5" w:rsidP="00916FF5">
      <w:pPr>
        <w:ind w:firstLine="708"/>
        <w:jc w:val="both"/>
        <w:rPr>
          <w:sz w:val="22"/>
          <w:szCs w:val="22"/>
        </w:rPr>
      </w:pPr>
      <w:r w:rsidRPr="005C739F">
        <w:rPr>
          <w:sz w:val="22"/>
          <w:szCs w:val="22"/>
        </w:rPr>
        <w:t>4.2.</w:t>
      </w:r>
      <w:r w:rsidR="003378A8" w:rsidRPr="005C739F">
        <w:rPr>
          <w:sz w:val="22"/>
          <w:szCs w:val="22"/>
        </w:rPr>
        <w:t xml:space="preserve"> </w:t>
      </w:r>
      <w:r w:rsidRPr="005C739F">
        <w:rPr>
          <w:sz w:val="22"/>
          <w:szCs w:val="22"/>
        </w:rPr>
        <w:t xml:space="preserve">Установить следующий метод оценки </w:t>
      </w:r>
      <w:r w:rsidR="005C739F" w:rsidRPr="005C739F">
        <w:rPr>
          <w:sz w:val="22"/>
          <w:szCs w:val="22"/>
        </w:rPr>
        <w:t>основных сре</w:t>
      </w:r>
      <w:proofErr w:type="gramStart"/>
      <w:r w:rsidR="005C739F" w:rsidRPr="005C739F">
        <w:rPr>
          <w:sz w:val="22"/>
          <w:szCs w:val="22"/>
        </w:rPr>
        <w:t>дств ст</w:t>
      </w:r>
      <w:proofErr w:type="gramEnd"/>
      <w:r w:rsidR="005C739F" w:rsidRPr="005C739F">
        <w:rPr>
          <w:sz w:val="22"/>
          <w:szCs w:val="22"/>
        </w:rPr>
        <w:t>оимостью до 10</w:t>
      </w:r>
      <w:r w:rsidR="005C739F">
        <w:rPr>
          <w:sz w:val="22"/>
          <w:szCs w:val="22"/>
        </w:rPr>
        <w:t xml:space="preserve"> </w:t>
      </w:r>
      <w:r w:rsidRPr="005C739F">
        <w:rPr>
          <w:sz w:val="22"/>
          <w:szCs w:val="22"/>
        </w:rPr>
        <w:t xml:space="preserve">000 руб. включительно при принятии их на забалансовый учет. </w:t>
      </w:r>
    </w:p>
    <w:p w:rsidR="005C739F" w:rsidRPr="005C739F" w:rsidRDefault="005C739F" w:rsidP="005C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5C739F">
        <w:rPr>
          <w:sz w:val="22"/>
          <w:szCs w:val="22"/>
        </w:rPr>
        <w:t xml:space="preserve">- Основные средства стоимостью до 10 000 руб. включительно, находящиеся в эксплуатации, учитываются на одноименном </w:t>
      </w:r>
      <w:proofErr w:type="spellStart"/>
      <w:r w:rsidRPr="005C739F">
        <w:rPr>
          <w:sz w:val="22"/>
          <w:szCs w:val="22"/>
        </w:rPr>
        <w:t>забалансовом</w:t>
      </w:r>
      <w:proofErr w:type="spellEnd"/>
      <w:r w:rsidRPr="005C739F">
        <w:rPr>
          <w:sz w:val="22"/>
          <w:szCs w:val="22"/>
        </w:rPr>
        <w:t xml:space="preserve"> счете 21 </w:t>
      </w:r>
      <w:r>
        <w:rPr>
          <w:sz w:val="22"/>
          <w:szCs w:val="22"/>
        </w:rPr>
        <w:t xml:space="preserve">«Основные средства в эксплуатации» </w:t>
      </w:r>
      <w:r w:rsidRPr="005C739F">
        <w:rPr>
          <w:sz w:val="22"/>
          <w:szCs w:val="22"/>
        </w:rPr>
        <w:t>по балансовой стоимости введенного в эксплуатацию объекта.</w:t>
      </w:r>
      <w:r w:rsidRPr="005C739F">
        <w:rPr>
          <w:sz w:val="22"/>
          <w:szCs w:val="22"/>
        </w:rPr>
        <w:br/>
        <w:t>Основание: пункт 39 Стандарта «Основные средства», пункт 373 Инструкции к Единому плану счетов № 157н.</w:t>
      </w:r>
    </w:p>
    <w:p w:rsidR="00916FF5" w:rsidRPr="00CA10F3" w:rsidRDefault="00916FF5" w:rsidP="00916FF5">
      <w:pPr>
        <w:ind w:firstLine="708"/>
        <w:jc w:val="both"/>
        <w:rPr>
          <w:bCs/>
          <w:sz w:val="22"/>
          <w:szCs w:val="22"/>
        </w:rPr>
      </w:pPr>
      <w:r w:rsidRPr="00CA10F3">
        <w:rPr>
          <w:sz w:val="22"/>
          <w:szCs w:val="22"/>
        </w:rPr>
        <w:t>4.3.</w:t>
      </w:r>
      <w:r w:rsidR="003378A8" w:rsidRPr="00CA10F3">
        <w:rPr>
          <w:sz w:val="22"/>
          <w:szCs w:val="22"/>
        </w:rPr>
        <w:t xml:space="preserve"> </w:t>
      </w:r>
      <w:r w:rsidRPr="00CA10F3">
        <w:rPr>
          <w:sz w:val="22"/>
          <w:szCs w:val="22"/>
        </w:rPr>
        <w:t>Установить следующий метод оценки материальных запасов, приобретенных за плату.</w:t>
      </w:r>
    </w:p>
    <w:p w:rsidR="00916FF5" w:rsidRPr="00CA10F3" w:rsidRDefault="00916FF5" w:rsidP="00916FF5">
      <w:pPr>
        <w:ind w:firstLine="708"/>
        <w:jc w:val="both"/>
        <w:rPr>
          <w:sz w:val="22"/>
          <w:szCs w:val="22"/>
        </w:rPr>
      </w:pPr>
      <w:r w:rsidRPr="00CA10F3">
        <w:rPr>
          <w:sz w:val="22"/>
          <w:szCs w:val="22"/>
        </w:rPr>
        <w:t xml:space="preserve">Материальные запасы, приобретенные за плату учитывать по фактической стоимости, которая включает в себя: </w:t>
      </w:r>
    </w:p>
    <w:p w:rsidR="00916FF5" w:rsidRPr="00CA10F3" w:rsidRDefault="00916FF5" w:rsidP="00916FF5">
      <w:pPr>
        <w:jc w:val="both"/>
        <w:rPr>
          <w:sz w:val="22"/>
          <w:szCs w:val="22"/>
        </w:rPr>
      </w:pPr>
      <w:r w:rsidRPr="00CA10F3">
        <w:rPr>
          <w:sz w:val="22"/>
          <w:szCs w:val="22"/>
        </w:rPr>
        <w:t xml:space="preserve">- суммы, уплачиваемые в соответствии с договором поставщику (продавцу); </w:t>
      </w:r>
    </w:p>
    <w:p w:rsidR="00916FF5" w:rsidRPr="00CA10F3" w:rsidRDefault="00916FF5" w:rsidP="00916FF5">
      <w:pPr>
        <w:jc w:val="both"/>
        <w:rPr>
          <w:sz w:val="22"/>
          <w:szCs w:val="22"/>
        </w:rPr>
      </w:pPr>
      <w:r w:rsidRPr="00CA10F3">
        <w:rPr>
          <w:sz w:val="22"/>
          <w:szCs w:val="22"/>
        </w:rPr>
        <w:t>- суммы, уплачиваемые организациям за информационные и консультационные услуги, связанные с приобретением материальных ценностей;</w:t>
      </w:r>
    </w:p>
    <w:p w:rsidR="00916FF5" w:rsidRPr="00CA10F3" w:rsidRDefault="00916FF5" w:rsidP="00916FF5">
      <w:pPr>
        <w:jc w:val="both"/>
        <w:rPr>
          <w:sz w:val="22"/>
          <w:szCs w:val="22"/>
        </w:rPr>
      </w:pPr>
      <w:r w:rsidRPr="00CA10F3">
        <w:rPr>
          <w:sz w:val="22"/>
          <w:szCs w:val="22"/>
        </w:rPr>
        <w:t xml:space="preserve">- таможенные пошлины и иные платежи, связанные с приобретением материальных запасов; </w:t>
      </w:r>
    </w:p>
    <w:p w:rsidR="00916FF5" w:rsidRPr="00CA10F3" w:rsidRDefault="00916FF5" w:rsidP="00916FF5">
      <w:pPr>
        <w:jc w:val="both"/>
        <w:rPr>
          <w:sz w:val="22"/>
          <w:szCs w:val="22"/>
        </w:rPr>
      </w:pPr>
      <w:r w:rsidRPr="00CA10F3">
        <w:rPr>
          <w:sz w:val="22"/>
          <w:szCs w:val="22"/>
        </w:rPr>
        <w:lastRenderedPageBreak/>
        <w:t xml:space="preserve">- вознаграждения, уплачиваемые посреднической организации, через которую приобретены материальные запасы, в соответствии с условиями договора; </w:t>
      </w:r>
    </w:p>
    <w:p w:rsidR="00916FF5" w:rsidRPr="00CA10F3" w:rsidRDefault="00916FF5" w:rsidP="00916FF5">
      <w:pPr>
        <w:jc w:val="both"/>
        <w:rPr>
          <w:sz w:val="22"/>
          <w:szCs w:val="22"/>
        </w:rPr>
      </w:pPr>
      <w:r w:rsidRPr="00CA10F3">
        <w:rPr>
          <w:sz w:val="22"/>
          <w:szCs w:val="22"/>
        </w:rPr>
        <w:t xml:space="preserve">- суммы, уплачиваемые за заготовку и доставку  материальных запасов до места их использования, включая страхование доставки (вместе – расходы по доставке). </w:t>
      </w:r>
    </w:p>
    <w:p w:rsidR="00916FF5" w:rsidRPr="00CA10F3" w:rsidRDefault="00916FF5" w:rsidP="00916FF5">
      <w:pPr>
        <w:jc w:val="both"/>
        <w:rPr>
          <w:sz w:val="22"/>
          <w:szCs w:val="22"/>
        </w:rPr>
      </w:pPr>
      <w:r w:rsidRPr="00CA10F3">
        <w:rPr>
          <w:sz w:val="22"/>
          <w:szCs w:val="22"/>
        </w:rPr>
        <w:t xml:space="preserve">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распределяются пропорционально стоимости каждого наименования материального запаса в их общей стоимости;</w:t>
      </w:r>
    </w:p>
    <w:p w:rsidR="00916FF5" w:rsidRPr="00CA10F3" w:rsidRDefault="00916FF5" w:rsidP="00E46134">
      <w:pPr>
        <w:ind w:firstLine="708"/>
        <w:jc w:val="both"/>
        <w:rPr>
          <w:sz w:val="22"/>
          <w:szCs w:val="22"/>
        </w:rPr>
      </w:pPr>
      <w:r w:rsidRPr="00CA10F3">
        <w:rPr>
          <w:sz w:val="22"/>
          <w:szCs w:val="22"/>
        </w:rPr>
        <w:t>- 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rsidR="00E46134" w:rsidRDefault="00916FF5" w:rsidP="00E46134">
      <w:pPr>
        <w:jc w:val="both"/>
        <w:rPr>
          <w:sz w:val="22"/>
          <w:szCs w:val="22"/>
        </w:rPr>
      </w:pPr>
      <w:r w:rsidRPr="00CA10F3">
        <w:rPr>
          <w:sz w:val="22"/>
          <w:szCs w:val="22"/>
        </w:rPr>
        <w:t>- иные платежи, непосредственно связанные с приобретением материальных з</w:t>
      </w:r>
      <w:r w:rsidR="00E46134">
        <w:rPr>
          <w:sz w:val="22"/>
          <w:szCs w:val="22"/>
        </w:rPr>
        <w:t xml:space="preserve">апасов. </w:t>
      </w:r>
    </w:p>
    <w:p w:rsidR="00E46134" w:rsidRPr="00E46134" w:rsidRDefault="00E46134" w:rsidP="00E46134">
      <w:pPr>
        <w:ind w:firstLine="708"/>
        <w:jc w:val="both"/>
        <w:rPr>
          <w:sz w:val="22"/>
          <w:szCs w:val="22"/>
        </w:rPr>
      </w:pPr>
      <w:r>
        <w:rPr>
          <w:sz w:val="22"/>
          <w:szCs w:val="22"/>
        </w:rPr>
        <w:t xml:space="preserve">4.4. </w:t>
      </w:r>
      <w:proofErr w:type="gramStart"/>
      <w:r w:rsidRPr="00E46134">
        <w:rPr>
          <w:sz w:val="22"/>
          <w:szCs w:val="22"/>
        </w:rPr>
        <w:t>Амортизация объекта основных средств, принятого к учету до 31.12.2017</w:t>
      </w:r>
      <w:r>
        <w:rPr>
          <w:sz w:val="22"/>
          <w:szCs w:val="22"/>
        </w:rPr>
        <w:t xml:space="preserve"> </w:t>
      </w:r>
      <w:r w:rsidRPr="00E46134">
        <w:rPr>
          <w:sz w:val="22"/>
          <w:szCs w:val="22"/>
        </w:rPr>
        <w:t>г</w:t>
      </w:r>
      <w:r>
        <w:rPr>
          <w:sz w:val="22"/>
          <w:szCs w:val="22"/>
        </w:rPr>
        <w:t>ода</w:t>
      </w:r>
      <w:r w:rsidRPr="00E46134">
        <w:rPr>
          <w:sz w:val="22"/>
          <w:szCs w:val="22"/>
        </w:rPr>
        <w:t xml:space="preserve"> начисляется с учетом следующих положений: </w:t>
      </w:r>
      <w:r w:rsidRPr="00E46134">
        <w:rPr>
          <w:sz w:val="22"/>
          <w:szCs w:val="22"/>
        </w:rPr>
        <w:br/>
      </w:r>
      <w:r>
        <w:rPr>
          <w:sz w:val="22"/>
          <w:szCs w:val="22"/>
        </w:rPr>
        <w:t>- н</w:t>
      </w:r>
      <w:r w:rsidRPr="00E46134">
        <w:rPr>
          <w:sz w:val="22"/>
          <w:szCs w:val="22"/>
        </w:rPr>
        <w:t xml:space="preserve">а объект недвижимого имущества при принятии его к учету по факту государственной регистрации прав на объекты недвижимого имущества, предусмотренной законодательством Российской Федерации: </w:t>
      </w:r>
      <w:r w:rsidRPr="00E46134">
        <w:rPr>
          <w:sz w:val="22"/>
          <w:szCs w:val="22"/>
        </w:rPr>
        <w:br/>
        <w:t>стоимостью до 40 000 рублей включительно - амортизация начисляется в размере 100 % балансовой стоимости объекта при принятии к учету;</w:t>
      </w:r>
      <w:proofErr w:type="gramEnd"/>
      <w:r w:rsidRPr="00E46134">
        <w:rPr>
          <w:sz w:val="22"/>
          <w:szCs w:val="22"/>
        </w:rPr>
        <w:t xml:space="preserve"> </w:t>
      </w:r>
      <w:r w:rsidRPr="00E46134">
        <w:rPr>
          <w:sz w:val="22"/>
          <w:szCs w:val="22"/>
        </w:rPr>
        <w:br/>
        <w:t xml:space="preserve">стоимостью свыше 40 000 рублей - амортизация начисляется в соответствии с рассчитанными в установленном порядке нормами амортизации; </w:t>
      </w:r>
    </w:p>
    <w:p w:rsidR="005B548D" w:rsidRDefault="00E46134" w:rsidP="005B548D">
      <w:pPr>
        <w:pStyle w:val="aa"/>
        <w:spacing w:after="0"/>
        <w:jc w:val="both"/>
        <w:rPr>
          <w:sz w:val="22"/>
          <w:szCs w:val="22"/>
        </w:rPr>
      </w:pPr>
      <w:r>
        <w:rPr>
          <w:sz w:val="22"/>
          <w:szCs w:val="22"/>
        </w:rPr>
        <w:t xml:space="preserve">- </w:t>
      </w:r>
      <w:r w:rsidRPr="00E46134">
        <w:rPr>
          <w:sz w:val="22"/>
          <w:szCs w:val="22"/>
        </w:rPr>
        <w:t xml:space="preserve">на объекты движимого имущества: </w:t>
      </w:r>
      <w:r w:rsidRPr="00E46134">
        <w:rPr>
          <w:sz w:val="22"/>
          <w:szCs w:val="22"/>
        </w:rPr>
        <w:br/>
        <w:t xml:space="preserve">на объекты библиотечного фонда стоимостью до 40 000 рублей включительно амортизация начисляется в размере 100 % балансовой стоимости при выдаче объекта в эксплуатацию; </w:t>
      </w:r>
      <w:r w:rsidRPr="00E46134">
        <w:rPr>
          <w:sz w:val="22"/>
          <w:szCs w:val="22"/>
        </w:rPr>
        <w:br/>
        <w:t>на объекты основных сре</w:t>
      </w:r>
      <w:proofErr w:type="gramStart"/>
      <w:r w:rsidRPr="00E46134">
        <w:rPr>
          <w:sz w:val="22"/>
          <w:szCs w:val="22"/>
        </w:rPr>
        <w:t>дств ст</w:t>
      </w:r>
      <w:proofErr w:type="gramEnd"/>
      <w:r w:rsidRPr="00E46134">
        <w:rPr>
          <w:sz w:val="22"/>
          <w:szCs w:val="22"/>
        </w:rPr>
        <w:t xml:space="preserve">оимостью свыше 40 000 рублей амортизация начисляется в соответствии с рассчитанными в установленном порядке нормами амортизации; </w:t>
      </w:r>
      <w:r w:rsidRPr="00E46134">
        <w:rPr>
          <w:sz w:val="22"/>
          <w:szCs w:val="22"/>
        </w:rPr>
        <w:br/>
        <w:t>на объекты основных сре</w:t>
      </w:r>
      <w:proofErr w:type="gramStart"/>
      <w:r w:rsidRPr="00E46134">
        <w:rPr>
          <w:sz w:val="22"/>
          <w:szCs w:val="22"/>
        </w:rPr>
        <w:t>дств ст</w:t>
      </w:r>
      <w:proofErr w:type="gramEnd"/>
      <w:r w:rsidRPr="00E46134">
        <w:rPr>
          <w:sz w:val="22"/>
          <w:szCs w:val="22"/>
        </w:rPr>
        <w:t xml:space="preserve">оимостью до 3 000 рублей включительно, за исключением объектов библиотечного фонда, нематериальных активов, амортизация не начисляется; </w:t>
      </w:r>
      <w:r w:rsidRPr="00E46134">
        <w:rPr>
          <w:sz w:val="22"/>
          <w:szCs w:val="22"/>
        </w:rPr>
        <w:br/>
        <w:t>на иные объекты основных средств стоимостью от 3 000 до 40 000 рублей включительно амортизация начисляется в размере 100 % балансовой стоимости при выдаче объекта в эксплуатацию.</w:t>
      </w:r>
    </w:p>
    <w:p w:rsidR="005B548D" w:rsidRDefault="00E46134" w:rsidP="00A82575">
      <w:pPr>
        <w:pStyle w:val="aa"/>
        <w:tabs>
          <w:tab w:val="left" w:pos="709"/>
        </w:tabs>
        <w:spacing w:after="0"/>
        <w:ind w:firstLine="708"/>
        <w:jc w:val="both"/>
        <w:rPr>
          <w:sz w:val="22"/>
          <w:szCs w:val="22"/>
        </w:rPr>
      </w:pPr>
      <w:proofErr w:type="gramStart"/>
      <w:r w:rsidRPr="00E46134">
        <w:rPr>
          <w:sz w:val="22"/>
          <w:szCs w:val="22"/>
        </w:rPr>
        <w:t xml:space="preserve">Амортизация объекта основных средств, принятого к учету после 01.01.2018г. начисляется с учетом следующих положений: </w:t>
      </w:r>
      <w:r w:rsidRPr="00E46134">
        <w:rPr>
          <w:sz w:val="22"/>
          <w:szCs w:val="22"/>
        </w:rPr>
        <w:br/>
        <w:t xml:space="preserve">а)    на объект основных средств стоимостью свыше 100 000 рублей амортизация начисляется в соответствии с рассчитанными нормами амортизации; </w:t>
      </w:r>
      <w:r w:rsidRPr="00E46134">
        <w:rPr>
          <w:sz w:val="22"/>
          <w:szCs w:val="22"/>
        </w:rPr>
        <w:br/>
        <w:t>б)    на объект основных средств стоимостью до 10 000 рублей включительно, за исключением объектов библиотечного фонда, амортизация не начисляется.</w:t>
      </w:r>
      <w:proofErr w:type="gramEnd"/>
      <w:r w:rsidRPr="00E46134">
        <w:rPr>
          <w:sz w:val="22"/>
          <w:szCs w:val="22"/>
        </w:rPr>
        <w:t xml:space="preserve">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E46134">
        <w:rPr>
          <w:sz w:val="22"/>
          <w:szCs w:val="22"/>
        </w:rPr>
        <w:t>забалансовом</w:t>
      </w:r>
      <w:proofErr w:type="spellEnd"/>
      <w:r w:rsidRPr="00E46134">
        <w:rPr>
          <w:sz w:val="22"/>
          <w:szCs w:val="22"/>
        </w:rPr>
        <w:t xml:space="preserve"> счете в соответствии с порядком применения Единого плана счетов бухгалтерского учета; </w:t>
      </w:r>
      <w:r w:rsidRPr="00E46134">
        <w:rPr>
          <w:sz w:val="22"/>
          <w:szCs w:val="22"/>
        </w:rPr>
        <w:br/>
        <w:t xml:space="preserve">в)    на объект библиотечного фонда стоимостью до 100 000 рублей включительно амортизация начисляется в размере 100 % первоначальной стоимости при выдаче его в эксплуатацию; </w:t>
      </w:r>
      <w:r w:rsidRPr="00E46134">
        <w:rPr>
          <w:sz w:val="22"/>
          <w:szCs w:val="22"/>
        </w:rPr>
        <w:br/>
        <w:t>г)     на иной объект основных сре</w:t>
      </w:r>
      <w:proofErr w:type="gramStart"/>
      <w:r w:rsidRPr="00E46134">
        <w:rPr>
          <w:sz w:val="22"/>
          <w:szCs w:val="22"/>
        </w:rPr>
        <w:t>дств ст</w:t>
      </w:r>
      <w:proofErr w:type="gramEnd"/>
      <w:r w:rsidRPr="00E46134">
        <w:rPr>
          <w:sz w:val="22"/>
          <w:szCs w:val="22"/>
        </w:rPr>
        <w:t xml:space="preserve">оимостью от 10 000 до 100 000 рублей включительно амортизация начисляется в размере 100 % первоначальной стоимости </w:t>
      </w:r>
      <w:r w:rsidR="005B548D">
        <w:rPr>
          <w:sz w:val="22"/>
          <w:szCs w:val="22"/>
        </w:rPr>
        <w:t>при выдаче его в эксплуатацию.</w:t>
      </w:r>
    </w:p>
    <w:p w:rsidR="005B548D" w:rsidRDefault="00E46134" w:rsidP="00A82575">
      <w:pPr>
        <w:pStyle w:val="aa"/>
        <w:tabs>
          <w:tab w:val="left" w:pos="709"/>
        </w:tabs>
        <w:spacing w:after="0"/>
        <w:ind w:firstLine="708"/>
        <w:jc w:val="both"/>
        <w:rPr>
          <w:sz w:val="22"/>
          <w:szCs w:val="22"/>
        </w:rPr>
      </w:pPr>
      <w:r w:rsidRPr="00E46134">
        <w:rPr>
          <w:sz w:val="22"/>
          <w:szCs w:val="22"/>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w:t>
      </w:r>
      <w:r w:rsidRPr="005B548D">
        <w:rPr>
          <w:sz w:val="22"/>
          <w:szCs w:val="22"/>
        </w:rPr>
        <w:t>стоимость на дату проведения переоценки.</w:t>
      </w:r>
      <w:r w:rsidRPr="005B548D">
        <w:rPr>
          <w:sz w:val="22"/>
          <w:szCs w:val="22"/>
        </w:rPr>
        <w:br/>
        <w:t>Основание: пункт 41 Стандарта «Основные средства».</w:t>
      </w:r>
    </w:p>
    <w:p w:rsidR="00916FF5" w:rsidRPr="005B548D" w:rsidRDefault="005B548D" w:rsidP="005B548D">
      <w:pPr>
        <w:pStyle w:val="aa"/>
        <w:spacing w:after="0"/>
        <w:ind w:firstLine="708"/>
        <w:jc w:val="both"/>
        <w:rPr>
          <w:sz w:val="22"/>
          <w:szCs w:val="22"/>
        </w:rPr>
      </w:pPr>
      <w:r>
        <w:rPr>
          <w:sz w:val="22"/>
          <w:szCs w:val="22"/>
        </w:rPr>
        <w:t xml:space="preserve">4.5. </w:t>
      </w:r>
      <w:r w:rsidR="00916FF5" w:rsidRPr="005B548D">
        <w:rPr>
          <w:sz w:val="22"/>
          <w:szCs w:val="22"/>
        </w:rPr>
        <w:t>Установить следующий метод оценки материальных запасов при их выбытии.</w:t>
      </w:r>
    </w:p>
    <w:p w:rsidR="001742E7" w:rsidRPr="00E46134" w:rsidRDefault="001742E7" w:rsidP="0017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E46134">
        <w:rPr>
          <w:sz w:val="22"/>
          <w:szCs w:val="22"/>
        </w:rPr>
        <w:t>По фактической стоимости каждой единицы списываются следующие материальные запасы:</w:t>
      </w:r>
    </w:p>
    <w:p w:rsidR="001742E7" w:rsidRPr="001742E7" w:rsidRDefault="001742E7" w:rsidP="001742E7">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both"/>
        <w:rPr>
          <w:rFonts w:ascii="Times New Roman" w:hAnsi="Times New Roman"/>
        </w:rPr>
      </w:pPr>
      <w:r w:rsidRPr="00E46134">
        <w:rPr>
          <w:rFonts w:ascii="Times New Roman" w:hAnsi="Times New Roman"/>
        </w:rPr>
        <w:t>специальные инструменты и специальные приспособления</w:t>
      </w:r>
      <w:r w:rsidRPr="001742E7">
        <w:rPr>
          <w:rFonts w:ascii="Times New Roman" w:hAnsi="Times New Roman"/>
        </w:rPr>
        <w:t>;</w:t>
      </w:r>
    </w:p>
    <w:p w:rsidR="001742E7" w:rsidRPr="001742E7" w:rsidRDefault="001742E7" w:rsidP="001742E7">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both"/>
        <w:rPr>
          <w:rFonts w:ascii="Times New Roman" w:hAnsi="Times New Roman"/>
        </w:rPr>
      </w:pPr>
      <w:r w:rsidRPr="001742E7">
        <w:rPr>
          <w:rFonts w:ascii="Times New Roman" w:hAnsi="Times New Roman"/>
        </w:rPr>
        <w:lastRenderedPageBreak/>
        <w:t>оборудование, требующее монтажа и предназначенное для установки;</w:t>
      </w:r>
    </w:p>
    <w:p w:rsidR="001742E7" w:rsidRPr="001742E7" w:rsidRDefault="001742E7" w:rsidP="001742E7">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both"/>
        <w:rPr>
          <w:rFonts w:ascii="Times New Roman" w:hAnsi="Times New Roman"/>
        </w:rPr>
      </w:pPr>
      <w:r w:rsidRPr="001742E7">
        <w:rPr>
          <w:rFonts w:ascii="Times New Roman" w:hAnsi="Times New Roman"/>
        </w:rPr>
        <w:t>запчасти и другие материалы, предназначенные для изготовления других материальных запасов и основных средств;</w:t>
      </w:r>
    </w:p>
    <w:p w:rsidR="001742E7" w:rsidRPr="001742E7" w:rsidRDefault="001742E7" w:rsidP="0017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742E7">
        <w:rPr>
          <w:sz w:val="22"/>
          <w:szCs w:val="22"/>
        </w:rPr>
        <w:t xml:space="preserve">Остальные материальные запасы списываются по средней фактической стоимости. </w:t>
      </w:r>
    </w:p>
    <w:p w:rsidR="00E46134" w:rsidRDefault="001742E7" w:rsidP="00E4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742E7">
        <w:rPr>
          <w:sz w:val="22"/>
          <w:szCs w:val="22"/>
        </w:rPr>
        <w:t>Основание: пункт 108 Инструкции к Единому плану счетов № 157н.</w:t>
      </w:r>
      <w:r w:rsidR="00E46134">
        <w:rPr>
          <w:sz w:val="22"/>
          <w:szCs w:val="22"/>
        </w:rPr>
        <w:t xml:space="preserve"> </w:t>
      </w:r>
    </w:p>
    <w:p w:rsidR="00E46134" w:rsidRDefault="005B548D" w:rsidP="00E4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Pr>
          <w:sz w:val="22"/>
          <w:szCs w:val="22"/>
        </w:rPr>
        <w:t>4.6</w:t>
      </w:r>
      <w:r w:rsidR="00E46134">
        <w:rPr>
          <w:sz w:val="22"/>
          <w:szCs w:val="22"/>
        </w:rPr>
        <w:t xml:space="preserve">. </w:t>
      </w:r>
      <w:r w:rsidR="00E46134" w:rsidRPr="00E46134">
        <w:rPr>
          <w:sz w:val="22"/>
          <w:szCs w:val="22"/>
        </w:rPr>
        <w:t xml:space="preserve">Кроме этого к материальным запасам </w:t>
      </w:r>
      <w:r w:rsidR="00E46134">
        <w:rPr>
          <w:sz w:val="22"/>
          <w:szCs w:val="22"/>
        </w:rPr>
        <w:t>относить</w:t>
      </w:r>
      <w:r w:rsidR="00E46134" w:rsidRPr="00E46134">
        <w:rPr>
          <w:sz w:val="22"/>
          <w:szCs w:val="22"/>
        </w:rPr>
        <w:t>:</w:t>
      </w:r>
    </w:p>
    <w:p w:rsidR="00E46134" w:rsidRPr="00E46134" w:rsidRDefault="00E46134" w:rsidP="00E4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E46134">
        <w:rPr>
          <w:sz w:val="22"/>
          <w:szCs w:val="22"/>
        </w:rPr>
        <w:t xml:space="preserve">- канцтовары и канцелярские принадлежности, включая папки для бумаг, дыроколы, </w:t>
      </w:r>
      <w:proofErr w:type="spellStart"/>
      <w:r w:rsidRPr="00E46134">
        <w:rPr>
          <w:sz w:val="22"/>
          <w:szCs w:val="22"/>
        </w:rPr>
        <w:t>степлеры</w:t>
      </w:r>
      <w:proofErr w:type="spellEnd"/>
      <w:r w:rsidRPr="00E46134">
        <w:rPr>
          <w:sz w:val="22"/>
          <w:szCs w:val="22"/>
        </w:rPr>
        <w:t>, кальку</w:t>
      </w:r>
      <w:r>
        <w:rPr>
          <w:sz w:val="22"/>
          <w:szCs w:val="22"/>
        </w:rPr>
        <w:t>ляторы;</w:t>
      </w:r>
    </w:p>
    <w:p w:rsidR="00E46134" w:rsidRPr="00E46134" w:rsidRDefault="00E46134" w:rsidP="00E4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E46134">
        <w:rPr>
          <w:sz w:val="22"/>
          <w:szCs w:val="22"/>
        </w:rPr>
        <w:t xml:space="preserve">- дискеты, </w:t>
      </w:r>
      <w:r w:rsidRPr="00E46134">
        <w:rPr>
          <w:sz w:val="22"/>
          <w:szCs w:val="22"/>
          <w:lang w:val="en-US"/>
        </w:rPr>
        <w:t>CD</w:t>
      </w:r>
      <w:r w:rsidRPr="00E46134">
        <w:rPr>
          <w:sz w:val="22"/>
          <w:szCs w:val="22"/>
        </w:rPr>
        <w:t>-диски, ФЛЭШ-накопители и карты памяти и иные носители информации</w:t>
      </w:r>
    </w:p>
    <w:p w:rsidR="00E46134" w:rsidRPr="00E46134" w:rsidRDefault="00E46134" w:rsidP="00E46134">
      <w:pPr>
        <w:pStyle w:val="24"/>
        <w:ind w:firstLine="708"/>
        <w:rPr>
          <w:rFonts w:ascii="Times New Roman" w:hAnsi="Times New Roman"/>
          <w:sz w:val="22"/>
          <w:szCs w:val="22"/>
        </w:rPr>
      </w:pPr>
      <w:r w:rsidRPr="00E46134">
        <w:rPr>
          <w:rFonts w:ascii="Times New Roman" w:hAnsi="Times New Roman"/>
          <w:sz w:val="22"/>
          <w:szCs w:val="22"/>
        </w:rPr>
        <w:t xml:space="preserve">С целью аналитического учета материальных запасов устанавливаются следующие учетные единицы (п. 101 Инструкции 157н): </w:t>
      </w:r>
    </w:p>
    <w:p w:rsidR="00E46134" w:rsidRPr="00E46134" w:rsidRDefault="00E46134" w:rsidP="00E46134">
      <w:pPr>
        <w:pStyle w:val="24"/>
        <w:numPr>
          <w:ilvl w:val="0"/>
          <w:numId w:val="14"/>
        </w:numPr>
        <w:rPr>
          <w:rFonts w:ascii="Times New Roman" w:hAnsi="Times New Roman"/>
          <w:sz w:val="22"/>
          <w:szCs w:val="22"/>
        </w:rPr>
      </w:pPr>
      <w:r w:rsidRPr="00E46134">
        <w:rPr>
          <w:rFonts w:ascii="Times New Roman" w:hAnsi="Times New Roman"/>
          <w:sz w:val="22"/>
          <w:szCs w:val="22"/>
        </w:rPr>
        <w:t>для спецодежды - комплект (спецовка, штаны, ботинки, защитные перчатки, куртка);</w:t>
      </w:r>
    </w:p>
    <w:p w:rsidR="00E46134" w:rsidRPr="00E46134" w:rsidRDefault="00E46134" w:rsidP="00E46134">
      <w:pPr>
        <w:pStyle w:val="24"/>
        <w:numPr>
          <w:ilvl w:val="0"/>
          <w:numId w:val="14"/>
        </w:numPr>
        <w:rPr>
          <w:rFonts w:ascii="Times New Roman" w:hAnsi="Times New Roman"/>
          <w:sz w:val="22"/>
          <w:szCs w:val="22"/>
        </w:rPr>
      </w:pPr>
      <w:r w:rsidRPr="00E46134">
        <w:rPr>
          <w:rFonts w:ascii="Times New Roman" w:hAnsi="Times New Roman"/>
          <w:sz w:val="22"/>
          <w:szCs w:val="22"/>
        </w:rPr>
        <w:t>для медикаментов – одна упаковка (одна ампула);</w:t>
      </w:r>
    </w:p>
    <w:p w:rsidR="00E46134" w:rsidRDefault="00E46134" w:rsidP="00E46134">
      <w:pPr>
        <w:pStyle w:val="24"/>
        <w:numPr>
          <w:ilvl w:val="0"/>
          <w:numId w:val="14"/>
        </w:numPr>
        <w:rPr>
          <w:rFonts w:ascii="Times New Roman" w:hAnsi="Times New Roman"/>
          <w:sz w:val="22"/>
          <w:szCs w:val="22"/>
        </w:rPr>
      </w:pPr>
      <w:r w:rsidRPr="00E46134">
        <w:rPr>
          <w:rFonts w:ascii="Times New Roman" w:hAnsi="Times New Roman"/>
          <w:sz w:val="22"/>
          <w:szCs w:val="22"/>
        </w:rPr>
        <w:t>для продуктов питания – один килограмм.</w:t>
      </w:r>
    </w:p>
    <w:p w:rsidR="00757CB2" w:rsidRDefault="00A82575" w:rsidP="00A8257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ab/>
      </w:r>
      <w:r w:rsidR="00757CB2" w:rsidRPr="00757CB2">
        <w:rPr>
          <w:sz w:val="22"/>
          <w:szCs w:val="22"/>
        </w:rPr>
        <w:t>4.7.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w:t>
      </w:r>
      <w:r w:rsidR="00757CB2">
        <w:rPr>
          <w:sz w:val="22"/>
          <w:szCs w:val="22"/>
        </w:rPr>
        <w:t>х ценностей на нужды учреждения</w:t>
      </w:r>
      <w:r w:rsidR="00757CB2" w:rsidRPr="00757CB2">
        <w:rPr>
          <w:sz w:val="22"/>
          <w:szCs w:val="22"/>
        </w:rPr>
        <w:t>. Эта ведомость является основанием для списания материальных запасов.</w:t>
      </w:r>
    </w:p>
    <w:p w:rsidR="00757CB2" w:rsidRDefault="00A82575" w:rsidP="00A8257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           </w:t>
      </w:r>
      <w:r w:rsidR="00757CB2">
        <w:rPr>
          <w:sz w:val="22"/>
          <w:szCs w:val="22"/>
        </w:rPr>
        <w:t xml:space="preserve">4.8. </w:t>
      </w:r>
      <w:r w:rsidR="00757CB2" w:rsidRPr="00757CB2">
        <w:rPr>
          <w:sz w:val="22"/>
          <w:szCs w:val="22"/>
        </w:rPr>
        <w:t>Продукты питания, выданные в столовую для нужд учреждения, списываются на основании Меню-требования на выдачу продуктов питания</w:t>
      </w:r>
      <w:r w:rsidR="00757CB2">
        <w:rPr>
          <w:sz w:val="22"/>
          <w:szCs w:val="22"/>
        </w:rPr>
        <w:t>.</w:t>
      </w:r>
    </w:p>
    <w:p w:rsidR="00757CB2" w:rsidRPr="00757CB2" w:rsidRDefault="00A82575" w:rsidP="00A8257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             </w:t>
      </w:r>
      <w:r w:rsidR="00757CB2">
        <w:rPr>
          <w:sz w:val="22"/>
          <w:szCs w:val="22"/>
        </w:rPr>
        <w:t>4.9.</w:t>
      </w:r>
      <w:r w:rsidR="00757CB2" w:rsidRPr="00757CB2">
        <w:rPr>
          <w:sz w:val="22"/>
          <w:szCs w:val="22"/>
        </w:rPr>
        <w:t xml:space="preserve"> Мягкий и хозяйственный инвентарь, посуда списываются по Акту о списании мягкого и хозяйственного инв</w:t>
      </w:r>
      <w:r w:rsidR="00757CB2">
        <w:rPr>
          <w:sz w:val="22"/>
          <w:szCs w:val="22"/>
        </w:rPr>
        <w:t>ентаря.</w:t>
      </w:r>
    </w:p>
    <w:p w:rsidR="00916FF5" w:rsidRPr="00CA10F3" w:rsidRDefault="00916FF5" w:rsidP="00916FF5">
      <w:pPr>
        <w:autoSpaceDE w:val="0"/>
        <w:autoSpaceDN w:val="0"/>
        <w:adjustRightInd w:val="0"/>
        <w:jc w:val="both"/>
        <w:rPr>
          <w:sz w:val="22"/>
          <w:szCs w:val="22"/>
        </w:rPr>
      </w:pPr>
    </w:p>
    <w:p w:rsidR="00916FF5" w:rsidRPr="005B4C8D" w:rsidRDefault="005B4C8D" w:rsidP="00916FF5">
      <w:pPr>
        <w:widowControl w:val="0"/>
        <w:numPr>
          <w:ilvl w:val="0"/>
          <w:numId w:val="7"/>
        </w:numPr>
        <w:autoSpaceDE w:val="0"/>
        <w:autoSpaceDN w:val="0"/>
        <w:adjustRightInd w:val="0"/>
        <w:jc w:val="center"/>
        <w:rPr>
          <w:b/>
          <w:sz w:val="22"/>
          <w:szCs w:val="22"/>
        </w:rPr>
      </w:pPr>
      <w:r w:rsidRPr="005B4C8D">
        <w:rPr>
          <w:b/>
          <w:sz w:val="22"/>
          <w:szCs w:val="22"/>
        </w:rPr>
        <w:t>Порядок отражения в учете событий после отчетной даты.</w:t>
      </w:r>
    </w:p>
    <w:p w:rsidR="005B4C8D" w:rsidRPr="005B4C8D" w:rsidRDefault="005B4C8D" w:rsidP="005B4C8D">
      <w:pPr>
        <w:widowControl w:val="0"/>
        <w:autoSpaceDE w:val="0"/>
        <w:autoSpaceDN w:val="0"/>
        <w:adjustRightInd w:val="0"/>
        <w:ind w:left="780"/>
        <w:rPr>
          <w:b/>
          <w:sz w:val="26"/>
          <w:szCs w:val="26"/>
        </w:rPr>
      </w:pPr>
    </w:p>
    <w:p w:rsidR="00916FF5" w:rsidRPr="00CA10F3" w:rsidRDefault="00916FF5" w:rsidP="00916FF5">
      <w:pPr>
        <w:pStyle w:val="s3"/>
        <w:shd w:val="clear" w:color="auto" w:fill="FFFFFF"/>
        <w:spacing w:before="0" w:beforeAutospacing="0" w:after="0" w:afterAutospacing="0"/>
        <w:ind w:firstLine="709"/>
        <w:jc w:val="both"/>
        <w:rPr>
          <w:sz w:val="22"/>
          <w:szCs w:val="22"/>
        </w:rPr>
      </w:pPr>
      <w:r w:rsidRPr="00CA10F3">
        <w:rPr>
          <w:sz w:val="22"/>
          <w:szCs w:val="22"/>
        </w:rPr>
        <w:t>5.1. Событием после отчетной даты признается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который имел место в период между отчетной датой и датой подписания бухгалтерской (финансовой) отчетности за отчетный год.</w:t>
      </w:r>
    </w:p>
    <w:p w:rsidR="00916FF5" w:rsidRPr="00CA10F3" w:rsidRDefault="00916FF5" w:rsidP="00916FF5">
      <w:pPr>
        <w:pStyle w:val="s3"/>
        <w:shd w:val="clear" w:color="auto" w:fill="FFFFFF"/>
        <w:spacing w:before="0" w:beforeAutospacing="0" w:after="0" w:afterAutospacing="0"/>
        <w:ind w:firstLine="709"/>
        <w:jc w:val="both"/>
        <w:rPr>
          <w:sz w:val="22"/>
          <w:szCs w:val="22"/>
        </w:rPr>
      </w:pPr>
      <w:r w:rsidRPr="00CA10F3">
        <w:rPr>
          <w:bCs/>
          <w:sz w:val="22"/>
          <w:szCs w:val="22"/>
        </w:rPr>
        <w:t xml:space="preserve">5.2. </w:t>
      </w:r>
      <w:r w:rsidRPr="00CA10F3">
        <w:rPr>
          <w:sz w:val="22"/>
          <w:szCs w:val="22"/>
        </w:rPr>
        <w:t xml:space="preserve"> </w:t>
      </w:r>
      <w:proofErr w:type="gramStart"/>
      <w:r w:rsidRPr="00CA10F3">
        <w:rPr>
          <w:sz w:val="22"/>
          <w:szCs w:val="22"/>
        </w:rPr>
        <w:t xml:space="preserve">Датой подписания бухгалтерской (финансовой) отчетности считается дата, указанная в представляемой в </w:t>
      </w:r>
      <w:r w:rsidR="003378A8" w:rsidRPr="00CA10F3">
        <w:rPr>
          <w:sz w:val="22"/>
          <w:szCs w:val="22"/>
        </w:rPr>
        <w:t>Управление образования</w:t>
      </w:r>
      <w:r w:rsidR="00C17CA5">
        <w:rPr>
          <w:sz w:val="22"/>
          <w:szCs w:val="22"/>
        </w:rPr>
        <w:t xml:space="preserve"> администрации Кондинского района</w:t>
      </w:r>
      <w:r w:rsidRPr="00CA10F3">
        <w:rPr>
          <w:sz w:val="22"/>
          <w:szCs w:val="22"/>
        </w:rPr>
        <w:t>, бухгалтерской (финансовой) отчетности при подписании ее в установленном порядке.</w:t>
      </w:r>
      <w:proofErr w:type="gramEnd"/>
    </w:p>
    <w:p w:rsidR="00916FF5" w:rsidRPr="00CA10F3" w:rsidRDefault="00916FF5" w:rsidP="00916FF5">
      <w:pPr>
        <w:pStyle w:val="s3"/>
        <w:shd w:val="clear" w:color="auto" w:fill="FFFFFF"/>
        <w:spacing w:before="0" w:beforeAutospacing="0" w:after="0" w:afterAutospacing="0"/>
        <w:ind w:firstLine="709"/>
        <w:jc w:val="both"/>
        <w:rPr>
          <w:sz w:val="22"/>
          <w:szCs w:val="22"/>
        </w:rPr>
      </w:pPr>
      <w:r w:rsidRPr="00CA10F3">
        <w:rPr>
          <w:sz w:val="22"/>
          <w:szCs w:val="22"/>
        </w:rPr>
        <w:t>5.3.  К событиям после отчетной даты относятся:</w:t>
      </w:r>
    </w:p>
    <w:p w:rsidR="00916FF5" w:rsidRPr="00CA10F3" w:rsidRDefault="00916FF5" w:rsidP="00B8733A">
      <w:pPr>
        <w:pStyle w:val="s1"/>
        <w:shd w:val="clear" w:color="auto" w:fill="FFFFFF"/>
        <w:tabs>
          <w:tab w:val="left" w:pos="709"/>
        </w:tabs>
        <w:spacing w:before="0" w:beforeAutospacing="0" w:after="0" w:afterAutospacing="0"/>
        <w:ind w:firstLine="709"/>
        <w:jc w:val="both"/>
        <w:rPr>
          <w:sz w:val="22"/>
          <w:szCs w:val="22"/>
        </w:rPr>
      </w:pPr>
      <w:proofErr w:type="gramStart"/>
      <w:r w:rsidRPr="00CA10F3">
        <w:rPr>
          <w:sz w:val="22"/>
          <w:szCs w:val="22"/>
        </w:rPr>
        <w:t xml:space="preserve">события, подтверждающие существовавшие на отчетную дату хозяйственные условия, в которых учреждение вело свою деятельность (объявление в установленном порядке дебитора  банкротом, </w:t>
      </w:r>
      <w:r w:rsidRPr="00CA10F3">
        <w:rPr>
          <w:bCs/>
          <w:sz w:val="22"/>
          <w:szCs w:val="22"/>
        </w:rPr>
        <w:t xml:space="preserve">если по состоянию на отчетную дату в отношении этого дебитора уже осуществлялась процедура банкротства; </w:t>
      </w:r>
      <w:r w:rsidRPr="00CA10F3">
        <w:rPr>
          <w:sz w:val="22"/>
          <w:szCs w:val="22"/>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roofErr w:type="gramEnd"/>
      <w:r w:rsidRPr="00CA10F3">
        <w:rPr>
          <w:sz w:val="22"/>
          <w:szCs w:val="22"/>
        </w:rPr>
        <w:t xml:space="preserve"> </w:t>
      </w:r>
      <w:r w:rsidRPr="00CA10F3">
        <w:rPr>
          <w:bCs/>
          <w:sz w:val="22"/>
          <w:szCs w:val="22"/>
        </w:rPr>
        <w:t>получение от страховой организации материалов по уточнению размеров страхового возмещения</w:t>
      </w:r>
      <w:r w:rsidRPr="00CA10F3">
        <w:rPr>
          <w:sz w:val="22"/>
          <w:szCs w:val="22"/>
        </w:rPr>
        <w:t xml:space="preserve">, по которому по состоянию на отчетную дату велись переговоры; </w:t>
      </w:r>
      <w:r w:rsidRPr="00CA10F3">
        <w:rPr>
          <w:bCs/>
          <w:sz w:val="22"/>
          <w:szCs w:val="22"/>
        </w:rPr>
        <w:t xml:space="preserve">обнаружение после отчетной даты существенной ошибки в бухгалтерском учете </w:t>
      </w:r>
      <w:r w:rsidRPr="00CA10F3">
        <w:rPr>
          <w:sz w:val="22"/>
          <w:szCs w:val="22"/>
        </w:rPr>
        <w:t>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916FF5" w:rsidRPr="00CA10F3" w:rsidRDefault="00916FF5" w:rsidP="00916FF5">
      <w:pPr>
        <w:pStyle w:val="s1"/>
        <w:shd w:val="clear" w:color="auto" w:fill="FFFFFF"/>
        <w:spacing w:before="0" w:beforeAutospacing="0" w:after="0" w:afterAutospacing="0"/>
        <w:ind w:firstLine="720"/>
        <w:jc w:val="both"/>
        <w:rPr>
          <w:sz w:val="22"/>
          <w:szCs w:val="22"/>
        </w:rPr>
      </w:pPr>
      <w:proofErr w:type="gramStart"/>
      <w:r w:rsidRPr="00CA10F3">
        <w:rPr>
          <w:sz w:val="22"/>
          <w:szCs w:val="22"/>
        </w:rPr>
        <w:t>события, свидетельствующие о возникших после отчетной даты хозяйственных условиях, в которых учреждение ведет свою деятельность (принятие решения о реорганизации учреждения; крупная сделка, связанная с приобретением и выбытием основных средств и финансовых вложений; пожар, авария, стихийное бедствие или другая чрезвычайная ситуация, в результате которой уничтожена значительная часть активов учреждения).</w:t>
      </w:r>
      <w:proofErr w:type="gramEnd"/>
    </w:p>
    <w:p w:rsidR="00916FF5" w:rsidRPr="00CA10F3" w:rsidRDefault="00916FF5" w:rsidP="00B8733A">
      <w:pPr>
        <w:shd w:val="clear" w:color="auto" w:fill="FFFFFF"/>
        <w:tabs>
          <w:tab w:val="left" w:pos="709"/>
        </w:tabs>
        <w:rPr>
          <w:sz w:val="22"/>
          <w:szCs w:val="22"/>
        </w:rPr>
      </w:pPr>
      <w:r w:rsidRPr="00CA10F3">
        <w:rPr>
          <w:sz w:val="22"/>
          <w:szCs w:val="22"/>
        </w:rPr>
        <w:t xml:space="preserve">          </w:t>
      </w:r>
      <w:r w:rsidR="00B8733A">
        <w:rPr>
          <w:sz w:val="22"/>
          <w:szCs w:val="22"/>
        </w:rPr>
        <w:t xml:space="preserve"> </w:t>
      </w:r>
      <w:r w:rsidRPr="00CA10F3">
        <w:rPr>
          <w:sz w:val="22"/>
          <w:szCs w:val="22"/>
        </w:rPr>
        <w:t xml:space="preserve"> 5.4.  Существенное событие после отчетной даты подлежит отражению в бухгалтерской (финансовой) отчетности за отчетный год независимо от положительного или отрицательного его характера для учреждения.</w:t>
      </w:r>
    </w:p>
    <w:p w:rsidR="00916FF5" w:rsidRPr="00CA10F3" w:rsidRDefault="00916FF5" w:rsidP="00B8733A">
      <w:pPr>
        <w:pStyle w:val="s1"/>
        <w:shd w:val="clear" w:color="auto" w:fill="FFFFFF"/>
        <w:tabs>
          <w:tab w:val="left" w:pos="709"/>
        </w:tabs>
        <w:spacing w:before="0" w:beforeAutospacing="0" w:after="0" w:afterAutospacing="0"/>
        <w:ind w:firstLine="708"/>
        <w:jc w:val="both"/>
        <w:rPr>
          <w:sz w:val="22"/>
          <w:szCs w:val="22"/>
        </w:rPr>
      </w:pPr>
      <w:r w:rsidRPr="00CA10F3">
        <w:rPr>
          <w:sz w:val="22"/>
          <w:szCs w:val="22"/>
        </w:rPr>
        <w:t>Событие после отчетной даты признается существенным, если без знания о нем пользователями бухгалтерской (финансовой) отчетности невозможна достоверная оценка финансового состояния, движения денежных средств или результатов деятельности учреждения.</w:t>
      </w:r>
    </w:p>
    <w:p w:rsidR="00916FF5" w:rsidRPr="00CA10F3" w:rsidRDefault="00B8733A" w:rsidP="00B8733A">
      <w:pPr>
        <w:pStyle w:val="s1"/>
        <w:shd w:val="clear" w:color="auto" w:fill="FFFFFF"/>
        <w:tabs>
          <w:tab w:val="left" w:pos="709"/>
        </w:tabs>
        <w:spacing w:before="0" w:beforeAutospacing="0" w:after="0" w:afterAutospacing="0"/>
        <w:ind w:firstLine="567"/>
        <w:jc w:val="both"/>
        <w:rPr>
          <w:sz w:val="22"/>
          <w:szCs w:val="22"/>
        </w:rPr>
      </w:pPr>
      <w:r>
        <w:rPr>
          <w:sz w:val="22"/>
          <w:szCs w:val="22"/>
        </w:rPr>
        <w:t xml:space="preserve">  </w:t>
      </w:r>
      <w:r w:rsidR="00916FF5" w:rsidRPr="00CA10F3">
        <w:rPr>
          <w:sz w:val="22"/>
          <w:szCs w:val="22"/>
        </w:rPr>
        <w:t xml:space="preserve">5.5. Установить уровень существенности в размере равным 5% от общего итога соответствующих данных за отчетный год (строк баланса и отчета </w:t>
      </w:r>
      <w:proofErr w:type="gramStart"/>
      <w:r w:rsidR="00916FF5" w:rsidRPr="00CA10F3">
        <w:rPr>
          <w:sz w:val="22"/>
          <w:szCs w:val="22"/>
        </w:rPr>
        <w:t>о</w:t>
      </w:r>
      <w:proofErr w:type="gramEnd"/>
      <w:r w:rsidR="00916FF5" w:rsidRPr="00CA10F3">
        <w:rPr>
          <w:sz w:val="22"/>
          <w:szCs w:val="22"/>
        </w:rPr>
        <w:t xml:space="preserve"> финансовых результата).</w:t>
      </w:r>
    </w:p>
    <w:p w:rsidR="00916FF5" w:rsidRPr="00CA10F3" w:rsidRDefault="00916FF5" w:rsidP="00B8733A">
      <w:pPr>
        <w:pStyle w:val="s1"/>
        <w:shd w:val="clear" w:color="auto" w:fill="FFFFFF"/>
        <w:tabs>
          <w:tab w:val="left" w:pos="709"/>
        </w:tabs>
        <w:spacing w:before="0" w:beforeAutospacing="0" w:after="0" w:afterAutospacing="0"/>
        <w:ind w:firstLine="567"/>
        <w:jc w:val="both"/>
        <w:rPr>
          <w:sz w:val="22"/>
          <w:szCs w:val="22"/>
        </w:rPr>
      </w:pPr>
      <w:r w:rsidRPr="00CA10F3">
        <w:rPr>
          <w:sz w:val="22"/>
          <w:szCs w:val="22"/>
        </w:rPr>
        <w:lastRenderedPageBreak/>
        <w:t xml:space="preserve"> </w:t>
      </w:r>
      <w:r w:rsidR="00B8733A">
        <w:rPr>
          <w:sz w:val="22"/>
          <w:szCs w:val="22"/>
        </w:rPr>
        <w:t xml:space="preserve"> </w:t>
      </w:r>
      <w:r w:rsidRPr="00CA10F3">
        <w:rPr>
          <w:sz w:val="22"/>
          <w:szCs w:val="22"/>
        </w:rPr>
        <w:t>5.6. Последствия события после отчетной даты отражаются в бухгалтерской (финансовой) отчетности путем уточнения данных о соответствующих активах, обязательствах, капитале, доходах и расходах учреждения либо путем раскрытия соответствующей информации.</w:t>
      </w:r>
    </w:p>
    <w:p w:rsidR="00916FF5" w:rsidRPr="00CA10F3" w:rsidRDefault="00B8733A" w:rsidP="00B8733A">
      <w:pPr>
        <w:pStyle w:val="s1"/>
        <w:shd w:val="clear" w:color="auto" w:fill="FFFFFF"/>
        <w:tabs>
          <w:tab w:val="left" w:pos="709"/>
        </w:tabs>
        <w:spacing w:before="0" w:beforeAutospacing="0" w:after="0" w:afterAutospacing="0"/>
        <w:ind w:firstLine="567"/>
        <w:jc w:val="both"/>
        <w:rPr>
          <w:sz w:val="22"/>
          <w:szCs w:val="22"/>
        </w:rPr>
      </w:pPr>
      <w:r>
        <w:rPr>
          <w:sz w:val="22"/>
          <w:szCs w:val="22"/>
        </w:rPr>
        <w:t xml:space="preserve">  </w:t>
      </w:r>
      <w:r w:rsidR="00916FF5" w:rsidRPr="00CA10F3">
        <w:rPr>
          <w:sz w:val="22"/>
          <w:szCs w:val="22"/>
        </w:rPr>
        <w:t xml:space="preserve">5.7. </w:t>
      </w:r>
      <w:proofErr w:type="gramStart"/>
      <w:r w:rsidR="00916FF5" w:rsidRPr="00CA10F3">
        <w:rPr>
          <w:sz w:val="22"/>
          <w:szCs w:val="22"/>
        </w:rPr>
        <w:t>Данные об активах, обязательствах, капитале, доходах и расходах учреждения отражаются в бухгалтерской (финансовой) отчетности с учетом событий после отчетной даты, подтверждающих существовавшие на отчетную дату хозяйственные условия, в которых учреждение вело свою деятельность, или свидетельствующих о возникших после отчетной даты хозяйственных условий, в которых учреждение ведет свою деятельность, и тем самым невозможности применения допущения непрерывности деятельности к деятельности учреждения в</w:t>
      </w:r>
      <w:proofErr w:type="gramEnd"/>
      <w:r w:rsidR="00916FF5" w:rsidRPr="00CA10F3">
        <w:rPr>
          <w:sz w:val="22"/>
          <w:szCs w:val="22"/>
        </w:rPr>
        <w:t xml:space="preserve"> </w:t>
      </w:r>
      <w:proofErr w:type="gramStart"/>
      <w:r w:rsidR="00916FF5" w:rsidRPr="00CA10F3">
        <w:rPr>
          <w:sz w:val="22"/>
          <w:szCs w:val="22"/>
        </w:rPr>
        <w:t>целом</w:t>
      </w:r>
      <w:proofErr w:type="gramEnd"/>
      <w:r w:rsidR="00916FF5" w:rsidRPr="00CA10F3">
        <w:rPr>
          <w:sz w:val="22"/>
          <w:szCs w:val="22"/>
        </w:rPr>
        <w:t xml:space="preserve">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(финансовой) отчетности в установленном порядке.</w:t>
      </w:r>
    </w:p>
    <w:p w:rsidR="00916FF5" w:rsidRPr="00CA10F3" w:rsidRDefault="00916FF5" w:rsidP="00B8733A">
      <w:pPr>
        <w:pStyle w:val="s1"/>
        <w:shd w:val="clear" w:color="auto" w:fill="FFFFFF"/>
        <w:tabs>
          <w:tab w:val="left" w:pos="709"/>
        </w:tabs>
        <w:spacing w:before="0" w:beforeAutospacing="0" w:after="0" w:afterAutospacing="0"/>
        <w:ind w:firstLine="720"/>
        <w:jc w:val="both"/>
        <w:rPr>
          <w:sz w:val="22"/>
          <w:szCs w:val="22"/>
        </w:rPr>
      </w:pPr>
      <w:r w:rsidRPr="00CA10F3">
        <w:rPr>
          <w:sz w:val="22"/>
          <w:szCs w:val="22"/>
        </w:rPr>
        <w:t xml:space="preserve">При наступлении события после отчетной даты в бухгалтерском учете периода, следующего за отчетным, производится </w:t>
      </w:r>
      <w:proofErr w:type="spellStart"/>
      <w:r w:rsidRPr="00CA10F3">
        <w:rPr>
          <w:sz w:val="22"/>
          <w:szCs w:val="22"/>
        </w:rPr>
        <w:t>сторнировочная</w:t>
      </w:r>
      <w:proofErr w:type="spellEnd"/>
      <w:r w:rsidRPr="00CA10F3">
        <w:rPr>
          <w:sz w:val="22"/>
          <w:szCs w:val="22"/>
        </w:rPr>
        <w:t xml:space="preserve"> (или обратная) запись на сумму, отраженную в бухгалтерском учете отчетного периода в соответствии с настоящим пунктом. Одновременно в бухгалтерском учете периода, следующего </w:t>
      </w:r>
      <w:proofErr w:type="gramStart"/>
      <w:r w:rsidRPr="00CA10F3">
        <w:rPr>
          <w:sz w:val="22"/>
          <w:szCs w:val="22"/>
        </w:rPr>
        <w:t>за</w:t>
      </w:r>
      <w:proofErr w:type="gramEnd"/>
      <w:r w:rsidRPr="00CA10F3">
        <w:rPr>
          <w:sz w:val="22"/>
          <w:szCs w:val="22"/>
        </w:rPr>
        <w:t xml:space="preserve"> </w:t>
      </w:r>
      <w:proofErr w:type="gramStart"/>
      <w:r w:rsidRPr="00CA10F3">
        <w:rPr>
          <w:sz w:val="22"/>
          <w:szCs w:val="22"/>
        </w:rPr>
        <w:t>отчетным</w:t>
      </w:r>
      <w:proofErr w:type="gramEnd"/>
      <w:r w:rsidRPr="00CA10F3">
        <w:rPr>
          <w:sz w:val="22"/>
          <w:szCs w:val="22"/>
        </w:rPr>
        <w:t>, в общем порядке делается запись, отражающая это событие.</w:t>
      </w:r>
    </w:p>
    <w:p w:rsidR="00916FF5" w:rsidRPr="00CA10F3" w:rsidRDefault="00916FF5" w:rsidP="00916FF5">
      <w:pPr>
        <w:pStyle w:val="s1"/>
        <w:shd w:val="clear" w:color="auto" w:fill="FFFFFF"/>
        <w:spacing w:before="0" w:beforeAutospacing="0" w:after="0" w:afterAutospacing="0"/>
        <w:ind w:firstLine="720"/>
        <w:jc w:val="both"/>
        <w:rPr>
          <w:sz w:val="22"/>
          <w:szCs w:val="22"/>
        </w:rPr>
      </w:pPr>
      <w:r w:rsidRPr="00CA10F3">
        <w:rPr>
          <w:sz w:val="22"/>
          <w:szCs w:val="22"/>
        </w:rPr>
        <w:t>5.8. Событие после отчетной даты, свидетельствующее о возникших после отчетной даты хозяйственных условиях, в которых учреждение ведет свою деятельность, раскрывается в пояснениях к бухгалтерскому балансу. При этом в отчетном периоде никакие записи в бухгалтерском (синтетическом и аналитическом) учете не производятся.</w:t>
      </w:r>
    </w:p>
    <w:p w:rsidR="00916FF5" w:rsidRPr="00CA10F3" w:rsidRDefault="00916FF5" w:rsidP="00916FF5">
      <w:pPr>
        <w:pStyle w:val="s1"/>
        <w:shd w:val="clear" w:color="auto" w:fill="FFFFFF"/>
        <w:spacing w:before="0" w:beforeAutospacing="0" w:after="0" w:afterAutospacing="0"/>
        <w:ind w:firstLine="720"/>
        <w:jc w:val="both"/>
        <w:rPr>
          <w:sz w:val="22"/>
          <w:szCs w:val="22"/>
        </w:rPr>
      </w:pPr>
      <w:r w:rsidRPr="00CA10F3">
        <w:rPr>
          <w:sz w:val="22"/>
          <w:szCs w:val="22"/>
        </w:rPr>
        <w:t xml:space="preserve">При наступлении события после отчетной даты в бухгалтерском учете периода, следующего </w:t>
      </w:r>
      <w:proofErr w:type="gramStart"/>
      <w:r w:rsidRPr="00CA10F3">
        <w:rPr>
          <w:sz w:val="22"/>
          <w:szCs w:val="22"/>
        </w:rPr>
        <w:t>за</w:t>
      </w:r>
      <w:proofErr w:type="gramEnd"/>
      <w:r w:rsidRPr="00CA10F3">
        <w:rPr>
          <w:sz w:val="22"/>
          <w:szCs w:val="22"/>
        </w:rPr>
        <w:t xml:space="preserve"> </w:t>
      </w:r>
      <w:proofErr w:type="gramStart"/>
      <w:r w:rsidRPr="00CA10F3">
        <w:rPr>
          <w:sz w:val="22"/>
          <w:szCs w:val="22"/>
        </w:rPr>
        <w:t>отчетным</w:t>
      </w:r>
      <w:proofErr w:type="gramEnd"/>
      <w:r w:rsidRPr="00CA10F3">
        <w:rPr>
          <w:sz w:val="22"/>
          <w:szCs w:val="22"/>
        </w:rPr>
        <w:t>, в общем порядке делается запись, отражающая это событие.</w:t>
      </w:r>
    </w:p>
    <w:p w:rsidR="00916FF5" w:rsidRPr="00CA10F3" w:rsidRDefault="00916FF5" w:rsidP="00916FF5">
      <w:pPr>
        <w:pStyle w:val="s1"/>
        <w:shd w:val="clear" w:color="auto" w:fill="FFFFFF"/>
        <w:spacing w:before="0" w:beforeAutospacing="0" w:after="0" w:afterAutospacing="0"/>
        <w:ind w:firstLine="720"/>
        <w:jc w:val="both"/>
        <w:rPr>
          <w:sz w:val="22"/>
          <w:szCs w:val="22"/>
        </w:rPr>
      </w:pPr>
      <w:r w:rsidRPr="00CA10F3">
        <w:rPr>
          <w:sz w:val="22"/>
          <w:szCs w:val="22"/>
        </w:rPr>
        <w:t>5.9. Информация, раскрываемая в пояснениях к бухгалтерскому балансу,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учреждения должно указать на это.</w:t>
      </w:r>
    </w:p>
    <w:p w:rsidR="00916FF5" w:rsidRDefault="00916FF5" w:rsidP="00916FF5">
      <w:pPr>
        <w:pStyle w:val="s1"/>
        <w:shd w:val="clear" w:color="auto" w:fill="FFFFFF"/>
        <w:spacing w:before="0" w:beforeAutospacing="0" w:after="0" w:afterAutospacing="0"/>
        <w:ind w:firstLine="720"/>
        <w:jc w:val="both"/>
        <w:rPr>
          <w:sz w:val="22"/>
          <w:szCs w:val="22"/>
        </w:rPr>
      </w:pPr>
      <w:r w:rsidRPr="00CA10F3">
        <w:rPr>
          <w:sz w:val="22"/>
          <w:szCs w:val="22"/>
        </w:rPr>
        <w:t xml:space="preserve">5.10. </w:t>
      </w:r>
      <w:proofErr w:type="gramStart"/>
      <w:r w:rsidRPr="00CA10F3">
        <w:rPr>
          <w:sz w:val="22"/>
          <w:szCs w:val="22"/>
        </w:rPr>
        <w:t>В случае если в период между датой подписания бухгалтерской   (финансовой) отчетности и датой ее утверждения в установленном порядке получена новая информация о событиях после отчетной даты, раскрытых в бухгалтерской (финансовой) отчетности, представленной пользователям, и (или) произошли (выявлены) события, которые могут оказать существенное влияние на финансовое состояние, движение денежных средств или результаты деятельности учреждения, то учреждение информирует об этом лиц, которым</w:t>
      </w:r>
      <w:proofErr w:type="gramEnd"/>
      <w:r w:rsidRPr="00CA10F3">
        <w:rPr>
          <w:sz w:val="22"/>
          <w:szCs w:val="22"/>
        </w:rPr>
        <w:t xml:space="preserve"> была представлена данная бухгалтерская (финансовая) отчетность.</w:t>
      </w:r>
    </w:p>
    <w:p w:rsidR="004D5FC7" w:rsidRDefault="004D5FC7" w:rsidP="00A639E5">
      <w:pPr>
        <w:autoSpaceDE w:val="0"/>
        <w:autoSpaceDN w:val="0"/>
        <w:adjustRightInd w:val="0"/>
        <w:ind w:firstLine="708"/>
        <w:jc w:val="both"/>
        <w:rPr>
          <w:rFonts w:eastAsia="Calibri"/>
          <w:sz w:val="22"/>
          <w:szCs w:val="22"/>
          <w:lang w:eastAsia="en-US"/>
        </w:rPr>
      </w:pPr>
      <w:r w:rsidRPr="004D5FC7">
        <w:rPr>
          <w:sz w:val="22"/>
          <w:szCs w:val="22"/>
        </w:rPr>
        <w:t xml:space="preserve">5.11. </w:t>
      </w:r>
      <w:r w:rsidRPr="004D5FC7">
        <w:rPr>
          <w:rFonts w:eastAsia="Calibri"/>
          <w:sz w:val="22"/>
          <w:szCs w:val="22"/>
          <w:lang w:eastAsia="en-US"/>
        </w:rPr>
        <w:t xml:space="preserve">Установить предельный срок (дата) до которой принимаются первичные учетные документы, отражающие события после отчетной даты - </w:t>
      </w:r>
      <w:r w:rsidR="00C21D15" w:rsidRPr="00C21D15">
        <w:rPr>
          <w:rFonts w:eastAsia="Calibri"/>
          <w:b/>
          <w:sz w:val="22"/>
          <w:szCs w:val="22"/>
          <w:lang w:eastAsia="en-US"/>
        </w:rPr>
        <w:t>31</w:t>
      </w:r>
      <w:r w:rsidRPr="004D5FC7">
        <w:rPr>
          <w:rFonts w:eastAsia="Calibri"/>
          <w:b/>
          <w:sz w:val="22"/>
          <w:szCs w:val="22"/>
          <w:lang w:eastAsia="en-US"/>
        </w:rPr>
        <w:t xml:space="preserve"> января года</w:t>
      </w:r>
      <w:r w:rsidRPr="004D5FC7">
        <w:rPr>
          <w:rFonts w:eastAsia="Calibri"/>
          <w:sz w:val="22"/>
          <w:szCs w:val="22"/>
          <w:lang w:eastAsia="en-US"/>
        </w:rPr>
        <w:t xml:space="preserve">, следующего </w:t>
      </w:r>
      <w:proofErr w:type="gramStart"/>
      <w:r w:rsidRPr="004D5FC7">
        <w:rPr>
          <w:rFonts w:eastAsia="Calibri"/>
          <w:sz w:val="22"/>
          <w:szCs w:val="22"/>
          <w:lang w:eastAsia="en-US"/>
        </w:rPr>
        <w:t>за</w:t>
      </w:r>
      <w:proofErr w:type="gramEnd"/>
      <w:r w:rsidRPr="004D5FC7">
        <w:rPr>
          <w:rFonts w:eastAsia="Calibri"/>
          <w:sz w:val="22"/>
          <w:szCs w:val="22"/>
          <w:lang w:eastAsia="en-US"/>
        </w:rPr>
        <w:t xml:space="preserve"> отчетным.</w:t>
      </w:r>
    </w:p>
    <w:p w:rsidR="005B4C8D" w:rsidRDefault="005B4C8D" w:rsidP="00A639E5">
      <w:pPr>
        <w:autoSpaceDE w:val="0"/>
        <w:autoSpaceDN w:val="0"/>
        <w:adjustRightInd w:val="0"/>
        <w:ind w:firstLine="708"/>
        <w:jc w:val="both"/>
        <w:rPr>
          <w:rFonts w:eastAsia="Calibri"/>
          <w:sz w:val="22"/>
          <w:szCs w:val="22"/>
          <w:lang w:eastAsia="en-US"/>
        </w:rPr>
      </w:pPr>
    </w:p>
    <w:p w:rsidR="005B4C8D" w:rsidRPr="005B4C8D" w:rsidRDefault="005B4C8D" w:rsidP="005B4C8D">
      <w:pPr>
        <w:pStyle w:val="s1"/>
        <w:numPr>
          <w:ilvl w:val="0"/>
          <w:numId w:val="7"/>
        </w:numPr>
        <w:shd w:val="clear" w:color="auto" w:fill="FFFFFF"/>
        <w:tabs>
          <w:tab w:val="left" w:pos="1134"/>
        </w:tabs>
        <w:spacing w:before="0" w:beforeAutospacing="0" w:after="0" w:afterAutospacing="0"/>
        <w:jc w:val="center"/>
        <w:rPr>
          <w:b/>
          <w:sz w:val="22"/>
          <w:szCs w:val="22"/>
        </w:rPr>
      </w:pPr>
      <w:r w:rsidRPr="005B4C8D">
        <w:rPr>
          <w:b/>
          <w:sz w:val="22"/>
          <w:szCs w:val="22"/>
        </w:rPr>
        <w:t>Отражение исправлений ошибок в бухгалтерском учете.</w:t>
      </w:r>
    </w:p>
    <w:p w:rsidR="005B4C8D" w:rsidRPr="005B4C8D" w:rsidRDefault="005B4C8D" w:rsidP="005B4C8D">
      <w:pPr>
        <w:pStyle w:val="s1"/>
        <w:shd w:val="clear" w:color="auto" w:fill="FFFFFF"/>
        <w:tabs>
          <w:tab w:val="left" w:pos="1134"/>
        </w:tabs>
        <w:spacing w:before="0" w:beforeAutospacing="0" w:after="0" w:afterAutospacing="0"/>
        <w:ind w:left="780"/>
        <w:jc w:val="both"/>
        <w:rPr>
          <w:b/>
          <w:sz w:val="22"/>
          <w:szCs w:val="22"/>
        </w:rPr>
      </w:pPr>
    </w:p>
    <w:p w:rsidR="005B4C8D" w:rsidRPr="005B4C8D" w:rsidRDefault="005B4C8D" w:rsidP="005B4C8D">
      <w:pPr>
        <w:widowControl w:val="0"/>
        <w:tabs>
          <w:tab w:val="left" w:pos="709"/>
        </w:tabs>
        <w:autoSpaceDE w:val="0"/>
        <w:autoSpaceDN w:val="0"/>
        <w:ind w:firstLine="709"/>
        <w:jc w:val="both"/>
        <w:rPr>
          <w:sz w:val="22"/>
          <w:szCs w:val="22"/>
        </w:rPr>
      </w:pPr>
      <w:r>
        <w:rPr>
          <w:sz w:val="22"/>
          <w:szCs w:val="22"/>
        </w:rPr>
        <w:t xml:space="preserve">6.1. </w:t>
      </w:r>
      <w:proofErr w:type="gramStart"/>
      <w:r w:rsidRPr="005B4C8D">
        <w:rPr>
          <w:sz w:val="22"/>
          <w:szCs w:val="22"/>
        </w:rPr>
        <w:t>Ошибкой в бухгалтерской (финансовой) отчетности считается пропуск и (или) искажение, возникшее при ведении бухгалтерского учета и (или) формировании бухгалтерской (финансовой) отчетности в результате неправильного использования или не использования информации о фактах хозяйственной жизни отчетного периода, которая была доступна на дату подписания бухгалтерской (финансовой) отчетности и должна была быть получена и использована при подготовке бухгалтерской (финансовой) отчетности (далее - ошибка отчетного периода</w:t>
      </w:r>
      <w:proofErr w:type="gramEnd"/>
      <w:r w:rsidRPr="005B4C8D">
        <w:rPr>
          <w:sz w:val="22"/>
          <w:szCs w:val="22"/>
        </w:rPr>
        <w:t>).</w:t>
      </w:r>
    </w:p>
    <w:p w:rsidR="005B4C8D" w:rsidRPr="005B4C8D" w:rsidRDefault="005B4C8D" w:rsidP="005B4C8D">
      <w:pPr>
        <w:widowControl w:val="0"/>
        <w:tabs>
          <w:tab w:val="left" w:pos="709"/>
        </w:tabs>
        <w:autoSpaceDE w:val="0"/>
        <w:autoSpaceDN w:val="0"/>
        <w:ind w:firstLine="567"/>
        <w:jc w:val="both"/>
        <w:rPr>
          <w:sz w:val="22"/>
          <w:szCs w:val="22"/>
        </w:rPr>
      </w:pPr>
      <w:r>
        <w:rPr>
          <w:sz w:val="22"/>
          <w:szCs w:val="22"/>
        </w:rPr>
        <w:t xml:space="preserve">  </w:t>
      </w:r>
      <w:r w:rsidRPr="005B4C8D">
        <w:rPr>
          <w:sz w:val="22"/>
          <w:szCs w:val="22"/>
        </w:rPr>
        <w:t>Датой подписания бухгалтерской (финансовой) отчетности для целей настоящего Стандарта считается дата подписания полного комплекта бухгалтерской (финансовой) отчетности.</w:t>
      </w:r>
    </w:p>
    <w:p w:rsidR="005B4C8D" w:rsidRPr="005B4C8D" w:rsidRDefault="005B4C8D" w:rsidP="005B4C8D">
      <w:pPr>
        <w:widowControl w:val="0"/>
        <w:autoSpaceDE w:val="0"/>
        <w:autoSpaceDN w:val="0"/>
        <w:ind w:firstLine="539"/>
        <w:jc w:val="both"/>
        <w:rPr>
          <w:sz w:val="22"/>
          <w:szCs w:val="22"/>
        </w:rPr>
      </w:pPr>
      <w:bookmarkStart w:id="0" w:name="P136"/>
      <w:bookmarkEnd w:id="0"/>
      <w:r>
        <w:rPr>
          <w:sz w:val="22"/>
          <w:szCs w:val="22"/>
        </w:rPr>
        <w:t xml:space="preserve">  </w:t>
      </w:r>
      <w:r w:rsidRPr="005B4C8D">
        <w:rPr>
          <w:sz w:val="22"/>
          <w:szCs w:val="22"/>
        </w:rPr>
        <w:t xml:space="preserve">Исправление выявленной ошибки производится в бухгалтерском учете дополнительной бухгалтерской записью либо бухгалтерской записью способом "Красное </w:t>
      </w:r>
      <w:proofErr w:type="spellStart"/>
      <w:r w:rsidRPr="005B4C8D">
        <w:rPr>
          <w:sz w:val="22"/>
          <w:szCs w:val="22"/>
        </w:rPr>
        <w:t>сторно</w:t>
      </w:r>
      <w:proofErr w:type="spellEnd"/>
      <w:r w:rsidRPr="005B4C8D">
        <w:rPr>
          <w:sz w:val="22"/>
          <w:szCs w:val="22"/>
        </w:rPr>
        <w:t>" и дополнительной бухгалтерской записью.</w:t>
      </w:r>
    </w:p>
    <w:p w:rsidR="005B4C8D" w:rsidRPr="005B4C8D" w:rsidRDefault="005B4C8D" w:rsidP="005B4C8D">
      <w:pPr>
        <w:widowControl w:val="0"/>
        <w:tabs>
          <w:tab w:val="left" w:pos="709"/>
        </w:tabs>
        <w:autoSpaceDE w:val="0"/>
        <w:autoSpaceDN w:val="0"/>
        <w:ind w:firstLine="539"/>
        <w:jc w:val="both"/>
        <w:rPr>
          <w:sz w:val="22"/>
          <w:szCs w:val="22"/>
        </w:rPr>
      </w:pPr>
      <w:r>
        <w:rPr>
          <w:sz w:val="22"/>
          <w:szCs w:val="22"/>
        </w:rPr>
        <w:t xml:space="preserve">  </w:t>
      </w:r>
      <w:r w:rsidRPr="005B4C8D">
        <w:rPr>
          <w:sz w:val="22"/>
          <w:szCs w:val="22"/>
        </w:rPr>
        <w:t xml:space="preserve">6.2. </w:t>
      </w:r>
      <w:proofErr w:type="gramStart"/>
      <w:r w:rsidRPr="005B4C8D">
        <w:rPr>
          <w:sz w:val="22"/>
          <w:szCs w:val="22"/>
        </w:rPr>
        <w:t xml:space="preserve">Ошибка отчетного периода, выявленная в ходе осуществления внутреннего контроля после подписания бухгалтерской (финансовой) отчетности, но до предельной даты ее представления, исправляется путем "Красное </w:t>
      </w:r>
      <w:proofErr w:type="spellStart"/>
      <w:r w:rsidRPr="005B4C8D">
        <w:rPr>
          <w:sz w:val="22"/>
          <w:szCs w:val="22"/>
        </w:rPr>
        <w:t>сторно</w:t>
      </w:r>
      <w:proofErr w:type="spellEnd"/>
      <w:r w:rsidRPr="005B4C8D">
        <w:rPr>
          <w:sz w:val="22"/>
          <w:szCs w:val="22"/>
        </w:rPr>
        <w:t xml:space="preserve">" и дополнительной бухгалтерской записью, последней отчетной датой отчетного периода и (или) путем формирования бухгалтерской (финансовой) отчетности, содержащей уточненные показатели с учетом выявленных и </w:t>
      </w:r>
      <w:r w:rsidRPr="005B4C8D">
        <w:rPr>
          <w:sz w:val="22"/>
          <w:szCs w:val="22"/>
        </w:rPr>
        <w:lastRenderedPageBreak/>
        <w:t>исправленных ошибок (далее - уточненная бухгалтерская (финансовая) отчетность).</w:t>
      </w:r>
      <w:proofErr w:type="gramEnd"/>
    </w:p>
    <w:p w:rsidR="005B4C8D" w:rsidRPr="005B4C8D" w:rsidRDefault="005B4C8D" w:rsidP="005B4C8D">
      <w:pPr>
        <w:widowControl w:val="0"/>
        <w:tabs>
          <w:tab w:val="left" w:pos="709"/>
        </w:tabs>
        <w:autoSpaceDE w:val="0"/>
        <w:autoSpaceDN w:val="0"/>
        <w:ind w:firstLine="539"/>
        <w:jc w:val="both"/>
        <w:rPr>
          <w:sz w:val="22"/>
          <w:szCs w:val="22"/>
        </w:rPr>
      </w:pPr>
      <w:bookmarkStart w:id="1" w:name="P138"/>
      <w:bookmarkEnd w:id="1"/>
      <w:r>
        <w:rPr>
          <w:sz w:val="22"/>
          <w:szCs w:val="22"/>
        </w:rPr>
        <w:t xml:space="preserve">  </w:t>
      </w:r>
      <w:r w:rsidRPr="005B4C8D">
        <w:rPr>
          <w:sz w:val="22"/>
          <w:szCs w:val="22"/>
        </w:rPr>
        <w:t xml:space="preserve">6.3. </w:t>
      </w:r>
      <w:proofErr w:type="gramStart"/>
      <w:r w:rsidRPr="005B4C8D">
        <w:rPr>
          <w:sz w:val="22"/>
          <w:szCs w:val="22"/>
        </w:rPr>
        <w:t xml:space="preserve">Ошибка отчетного периода, выявленная в ходе камеральной проверки бухгалтерской (финансовой) отчетности после предельной даты ее представления, но до даты ее принятия уполномоченным органом, исправляется по решению уполномоченного органа исходя из существенности ошибки, повлиявшей на достоверность бухгалтерской (финансовой) отчетности, путем выполнения "Красное </w:t>
      </w:r>
      <w:proofErr w:type="spellStart"/>
      <w:r w:rsidRPr="005B4C8D">
        <w:rPr>
          <w:sz w:val="22"/>
          <w:szCs w:val="22"/>
        </w:rPr>
        <w:t>сторно</w:t>
      </w:r>
      <w:proofErr w:type="spellEnd"/>
      <w:r w:rsidRPr="005B4C8D">
        <w:rPr>
          <w:sz w:val="22"/>
          <w:szCs w:val="22"/>
        </w:rPr>
        <w:t>" и дополнительной бухгалтерской записи по счетам бухгалтерского учета на конец отчетного периода, и (или) путем формирования уточненной бухгалтерской</w:t>
      </w:r>
      <w:proofErr w:type="gramEnd"/>
      <w:r w:rsidRPr="005B4C8D">
        <w:rPr>
          <w:sz w:val="22"/>
          <w:szCs w:val="22"/>
        </w:rPr>
        <w:t xml:space="preserve"> (финансовой) отчетности.</w:t>
      </w:r>
    </w:p>
    <w:p w:rsidR="005B4C8D" w:rsidRPr="005B4C8D" w:rsidRDefault="005B4C8D" w:rsidP="005B4C8D">
      <w:pPr>
        <w:widowControl w:val="0"/>
        <w:tabs>
          <w:tab w:val="left" w:pos="709"/>
        </w:tabs>
        <w:autoSpaceDE w:val="0"/>
        <w:autoSpaceDN w:val="0"/>
        <w:ind w:firstLine="539"/>
        <w:jc w:val="both"/>
        <w:rPr>
          <w:sz w:val="22"/>
          <w:szCs w:val="22"/>
        </w:rPr>
      </w:pPr>
      <w:r>
        <w:rPr>
          <w:sz w:val="22"/>
          <w:szCs w:val="22"/>
        </w:rPr>
        <w:t xml:space="preserve">  </w:t>
      </w:r>
      <w:r w:rsidRPr="005B4C8D">
        <w:rPr>
          <w:sz w:val="22"/>
          <w:szCs w:val="22"/>
        </w:rPr>
        <w:t>Уточненная бухгалтерская (финансовая) отчетность повторно направляется уполномоченному органу. В Пояснениях к уточненной бухгалтерской (финансовой) отчетности приводится информация об изменениях в ранее представленную бухгалтерскую (финансовую) отчетность, с указанием причин внесения исправлений и их содержания.</w:t>
      </w:r>
    </w:p>
    <w:p w:rsidR="005B4C8D" w:rsidRPr="005B4C8D" w:rsidRDefault="005B4C8D" w:rsidP="005B4C8D">
      <w:pPr>
        <w:widowControl w:val="0"/>
        <w:tabs>
          <w:tab w:val="left" w:pos="709"/>
        </w:tabs>
        <w:autoSpaceDE w:val="0"/>
        <w:autoSpaceDN w:val="0"/>
        <w:ind w:firstLine="539"/>
        <w:jc w:val="both"/>
        <w:rPr>
          <w:sz w:val="22"/>
          <w:szCs w:val="22"/>
        </w:rPr>
      </w:pPr>
      <w:r>
        <w:rPr>
          <w:sz w:val="22"/>
          <w:szCs w:val="22"/>
        </w:rPr>
        <w:t xml:space="preserve">  </w:t>
      </w:r>
      <w:r w:rsidRPr="005B4C8D">
        <w:rPr>
          <w:sz w:val="22"/>
          <w:szCs w:val="22"/>
        </w:rPr>
        <w:t xml:space="preserve">6.4. Ошибка отчетного периода, выявленная в ходе осуществления внутреннего финансового контроля, внешнего финансового контроля, а также внутреннего контроля или внутреннего финансового аудита после даты принятия бухгалтерской (финансовой) отчетности, но до даты ее утверждения, исправляется в соответствии с </w:t>
      </w:r>
      <w:hyperlink w:anchor="P138" w:history="1">
        <w:r w:rsidRPr="005B4C8D">
          <w:rPr>
            <w:sz w:val="22"/>
            <w:szCs w:val="22"/>
          </w:rPr>
          <w:t>пунктом</w:t>
        </w:r>
      </w:hyperlink>
      <w:r w:rsidRPr="005B4C8D">
        <w:rPr>
          <w:sz w:val="22"/>
          <w:szCs w:val="22"/>
        </w:rPr>
        <w:t xml:space="preserve"> 6.3.</w:t>
      </w:r>
    </w:p>
    <w:p w:rsidR="005B4C8D" w:rsidRPr="005B4C8D" w:rsidRDefault="005B4C8D" w:rsidP="00B8733A">
      <w:pPr>
        <w:widowControl w:val="0"/>
        <w:tabs>
          <w:tab w:val="left" w:pos="709"/>
        </w:tabs>
        <w:autoSpaceDE w:val="0"/>
        <w:autoSpaceDN w:val="0"/>
        <w:ind w:firstLine="539"/>
        <w:jc w:val="both"/>
        <w:rPr>
          <w:sz w:val="22"/>
          <w:szCs w:val="22"/>
        </w:rPr>
      </w:pPr>
      <w:r>
        <w:rPr>
          <w:sz w:val="22"/>
          <w:szCs w:val="22"/>
        </w:rPr>
        <w:t xml:space="preserve">  </w:t>
      </w:r>
      <w:r w:rsidRPr="005B4C8D">
        <w:rPr>
          <w:sz w:val="22"/>
          <w:szCs w:val="22"/>
        </w:rPr>
        <w:t>Датой утверждения бухгалтерской (финансовой) отчетности считается дата утверждения отчета уполномоченным органом (Комитетом по финансам и налоговой политики).</w:t>
      </w:r>
    </w:p>
    <w:p w:rsidR="005B4C8D" w:rsidRPr="005B4C8D" w:rsidRDefault="005B4C8D" w:rsidP="005B4C8D">
      <w:pPr>
        <w:widowControl w:val="0"/>
        <w:tabs>
          <w:tab w:val="left" w:pos="709"/>
        </w:tabs>
        <w:autoSpaceDE w:val="0"/>
        <w:autoSpaceDN w:val="0"/>
        <w:ind w:firstLine="539"/>
        <w:jc w:val="both"/>
        <w:rPr>
          <w:sz w:val="22"/>
          <w:szCs w:val="22"/>
        </w:rPr>
      </w:pPr>
      <w:r>
        <w:rPr>
          <w:sz w:val="22"/>
          <w:szCs w:val="22"/>
        </w:rPr>
        <w:t xml:space="preserve">  </w:t>
      </w:r>
      <w:r w:rsidRPr="005B4C8D">
        <w:rPr>
          <w:sz w:val="22"/>
          <w:szCs w:val="22"/>
        </w:rPr>
        <w:t>6.5. Ошибки, выявленные после даты утверждения уполномоченным органом, исправляются в соответствии с пунктом 5 учетной политики.</w:t>
      </w:r>
    </w:p>
    <w:p w:rsidR="005B4C8D" w:rsidRPr="00CA10F3" w:rsidRDefault="005B4C8D" w:rsidP="00A639E5">
      <w:pPr>
        <w:autoSpaceDE w:val="0"/>
        <w:autoSpaceDN w:val="0"/>
        <w:adjustRightInd w:val="0"/>
        <w:ind w:firstLine="708"/>
        <w:jc w:val="both"/>
        <w:rPr>
          <w:sz w:val="22"/>
          <w:szCs w:val="22"/>
        </w:rPr>
      </w:pPr>
    </w:p>
    <w:p w:rsidR="00916FF5" w:rsidRPr="00CA10F3" w:rsidRDefault="00916FF5" w:rsidP="00916FF5">
      <w:pPr>
        <w:autoSpaceDE w:val="0"/>
        <w:autoSpaceDN w:val="0"/>
        <w:adjustRightInd w:val="0"/>
        <w:jc w:val="both"/>
        <w:rPr>
          <w:sz w:val="22"/>
          <w:szCs w:val="22"/>
        </w:rPr>
      </w:pPr>
    </w:p>
    <w:p w:rsidR="00C17CA5" w:rsidRPr="00C17CA5" w:rsidRDefault="00C17CA5" w:rsidP="00C17CA5">
      <w:pPr>
        <w:tabs>
          <w:tab w:val="left" w:pos="709"/>
        </w:tabs>
        <w:jc w:val="center"/>
        <w:rPr>
          <w:b/>
          <w:sz w:val="22"/>
          <w:szCs w:val="22"/>
        </w:rPr>
      </w:pPr>
      <w:r w:rsidRPr="00C17CA5">
        <w:rPr>
          <w:b/>
          <w:sz w:val="22"/>
          <w:szCs w:val="22"/>
        </w:rPr>
        <w:t>7. Порядок проведения инвентаризации имущества и обязательств.</w:t>
      </w:r>
    </w:p>
    <w:p w:rsidR="00C17CA5" w:rsidRPr="00C17CA5" w:rsidRDefault="00C17CA5" w:rsidP="00C17CA5">
      <w:pPr>
        <w:jc w:val="both"/>
        <w:rPr>
          <w:b/>
          <w:sz w:val="22"/>
          <w:szCs w:val="22"/>
        </w:rPr>
      </w:pPr>
    </w:p>
    <w:p w:rsidR="00C17CA5" w:rsidRPr="00C17CA5" w:rsidRDefault="00C17CA5" w:rsidP="00C17CA5">
      <w:pPr>
        <w:ind w:firstLine="708"/>
        <w:jc w:val="both"/>
        <w:rPr>
          <w:sz w:val="22"/>
          <w:szCs w:val="22"/>
        </w:rPr>
      </w:pPr>
      <w:r w:rsidRPr="00C17CA5">
        <w:rPr>
          <w:sz w:val="22"/>
          <w:szCs w:val="22"/>
        </w:rPr>
        <w:t xml:space="preserve">Установить Порядок проведения инвентаризации активов и обязательств </w:t>
      </w:r>
      <w:proofErr w:type="gramStart"/>
      <w:r w:rsidRPr="00C17CA5">
        <w:rPr>
          <w:sz w:val="22"/>
          <w:szCs w:val="22"/>
        </w:rPr>
        <w:t>согласно Приложения</w:t>
      </w:r>
      <w:proofErr w:type="gramEnd"/>
      <w:r w:rsidRPr="00C17CA5">
        <w:rPr>
          <w:sz w:val="22"/>
          <w:szCs w:val="22"/>
        </w:rPr>
        <w:t xml:space="preserve"> 3 к Учетной политике </w:t>
      </w:r>
      <w:r w:rsidR="00DB5803">
        <w:rPr>
          <w:sz w:val="22"/>
          <w:szCs w:val="22"/>
        </w:rPr>
        <w:t>МКОУ Юмасинская СОШ</w:t>
      </w:r>
      <w:r w:rsidRPr="00C17CA5">
        <w:rPr>
          <w:sz w:val="22"/>
          <w:szCs w:val="22"/>
        </w:rPr>
        <w:t xml:space="preserve"> для целей бухгалтерского учета.</w:t>
      </w:r>
    </w:p>
    <w:p w:rsidR="00C17CA5" w:rsidRPr="00C17CA5" w:rsidRDefault="00C17CA5" w:rsidP="00C17CA5">
      <w:pPr>
        <w:ind w:firstLine="708"/>
        <w:jc w:val="both"/>
        <w:rPr>
          <w:sz w:val="22"/>
          <w:szCs w:val="22"/>
        </w:rPr>
      </w:pPr>
      <w:r w:rsidRPr="00C17CA5">
        <w:rPr>
          <w:sz w:val="22"/>
          <w:szCs w:val="22"/>
        </w:rPr>
        <w:t xml:space="preserve">Рабочая инвентаризационная комиссия для проведения инвентаризации создается и утверждается Приказом </w:t>
      </w:r>
      <w:r w:rsidR="00DB5803">
        <w:rPr>
          <w:sz w:val="22"/>
          <w:szCs w:val="22"/>
        </w:rPr>
        <w:t>директора МКОУ Юмасинская СОШ</w:t>
      </w:r>
      <w:r w:rsidRPr="00C17CA5">
        <w:rPr>
          <w:sz w:val="22"/>
          <w:szCs w:val="22"/>
        </w:rPr>
        <w:t xml:space="preserve">. </w:t>
      </w:r>
    </w:p>
    <w:p w:rsidR="00916FF5" w:rsidRPr="00C17CA5" w:rsidRDefault="00916FF5" w:rsidP="00916FF5">
      <w:pPr>
        <w:jc w:val="both"/>
        <w:rPr>
          <w:sz w:val="22"/>
          <w:szCs w:val="22"/>
        </w:rPr>
      </w:pPr>
    </w:p>
    <w:p w:rsidR="000556FB" w:rsidRPr="00F7188B" w:rsidRDefault="000556FB" w:rsidP="000556FB">
      <w:pPr>
        <w:pStyle w:val="24"/>
        <w:ind w:firstLine="0"/>
        <w:rPr>
          <w:rFonts w:ascii="Times New Roman" w:hAnsi="Times New Roman"/>
          <w:sz w:val="22"/>
          <w:szCs w:val="22"/>
        </w:rPr>
      </w:pPr>
    </w:p>
    <w:p w:rsidR="003467FA" w:rsidRPr="003467FA" w:rsidRDefault="003467FA" w:rsidP="003467FA">
      <w:pPr>
        <w:jc w:val="center"/>
        <w:rPr>
          <w:b/>
          <w:sz w:val="22"/>
          <w:szCs w:val="22"/>
        </w:rPr>
      </w:pPr>
      <w:r w:rsidRPr="003467FA">
        <w:rPr>
          <w:b/>
          <w:sz w:val="22"/>
          <w:szCs w:val="22"/>
        </w:rPr>
        <w:t>8. Технология обработки учетной информации.</w:t>
      </w:r>
    </w:p>
    <w:p w:rsidR="003467FA" w:rsidRPr="003467FA" w:rsidRDefault="003467FA" w:rsidP="003467FA">
      <w:pPr>
        <w:jc w:val="both"/>
        <w:rPr>
          <w:sz w:val="22"/>
          <w:szCs w:val="22"/>
        </w:rPr>
      </w:pPr>
    </w:p>
    <w:p w:rsidR="003467FA" w:rsidRPr="003467FA" w:rsidRDefault="003467FA" w:rsidP="003467FA">
      <w:pPr>
        <w:jc w:val="both"/>
        <w:rPr>
          <w:sz w:val="22"/>
          <w:szCs w:val="22"/>
        </w:rPr>
      </w:pPr>
      <w:r w:rsidRPr="003467FA">
        <w:rPr>
          <w:sz w:val="22"/>
          <w:szCs w:val="22"/>
        </w:rPr>
        <w:t xml:space="preserve">           8.1. Установить способ обработки учетной информации – автоматизированный. С применением программного обеспечения:</w:t>
      </w:r>
    </w:p>
    <w:p w:rsidR="00BB7E7F" w:rsidRDefault="003467FA" w:rsidP="00BB7E7F">
      <w:pPr>
        <w:jc w:val="both"/>
        <w:rPr>
          <w:sz w:val="22"/>
          <w:szCs w:val="22"/>
        </w:rPr>
      </w:pPr>
      <w:r w:rsidRPr="003467FA">
        <w:rPr>
          <w:sz w:val="22"/>
          <w:szCs w:val="22"/>
        </w:rPr>
        <w:t>- 1С: Предприяти</w:t>
      </w:r>
      <w:r w:rsidR="00BB7E7F">
        <w:rPr>
          <w:sz w:val="22"/>
          <w:szCs w:val="22"/>
        </w:rPr>
        <w:t>е – бухгалтерский учёт (бюджет).</w:t>
      </w:r>
    </w:p>
    <w:p w:rsidR="003467FA" w:rsidRPr="003467FA" w:rsidRDefault="003467FA" w:rsidP="00BB7E7F">
      <w:pPr>
        <w:ind w:firstLine="708"/>
        <w:jc w:val="both"/>
        <w:rPr>
          <w:sz w:val="22"/>
          <w:szCs w:val="22"/>
        </w:rPr>
      </w:pPr>
      <w:r w:rsidRPr="003467FA">
        <w:rPr>
          <w:sz w:val="22"/>
          <w:szCs w:val="22"/>
        </w:rPr>
        <w:t>Без надлежащего оформления первичных (сводных) учетных документов любые исправления (добавление новых записей) в электронных базах данных не допускается.</w:t>
      </w:r>
    </w:p>
    <w:p w:rsidR="003467FA" w:rsidRPr="003467FA" w:rsidRDefault="003467FA" w:rsidP="003467FA">
      <w:pPr>
        <w:ind w:firstLine="709"/>
        <w:jc w:val="both"/>
        <w:rPr>
          <w:sz w:val="22"/>
          <w:szCs w:val="22"/>
        </w:rPr>
      </w:pPr>
      <w:r w:rsidRPr="003467FA">
        <w:rPr>
          <w:sz w:val="22"/>
          <w:szCs w:val="22"/>
        </w:rPr>
        <w:t>8.2. 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бухгалтерского учета.</w:t>
      </w:r>
    </w:p>
    <w:p w:rsidR="003467FA" w:rsidRPr="003467FA" w:rsidRDefault="003467FA" w:rsidP="003467FA">
      <w:pPr>
        <w:ind w:firstLine="709"/>
        <w:jc w:val="both"/>
        <w:rPr>
          <w:sz w:val="22"/>
          <w:szCs w:val="22"/>
        </w:rPr>
      </w:pPr>
      <w:r w:rsidRPr="003467FA">
        <w:rPr>
          <w:sz w:val="22"/>
          <w:szCs w:val="22"/>
        </w:rPr>
        <w:t>8.3. По итогам каждого календарного месяца бухгалтерские регистры, сформированные в электронном виде, распечатываются на бумажный носитель и подшиваются (пункт 33 СГС «Концептуальные основы»).</w:t>
      </w:r>
    </w:p>
    <w:p w:rsidR="003467FA" w:rsidRPr="003467FA" w:rsidRDefault="003467FA" w:rsidP="003467FA">
      <w:pPr>
        <w:pStyle w:val="af"/>
        <w:spacing w:after="0"/>
        <w:ind w:left="0"/>
        <w:jc w:val="both"/>
        <w:rPr>
          <w:sz w:val="22"/>
          <w:szCs w:val="22"/>
        </w:rPr>
      </w:pPr>
      <w:r w:rsidRPr="003467FA">
        <w:rPr>
          <w:sz w:val="22"/>
          <w:szCs w:val="22"/>
        </w:rPr>
        <w:t xml:space="preserve">           8.4. Базы данных хранятся на внешнем жестком диске. Резервные (восстановительные) копии формируются по мере необходимости, но не реже 1 раза в квартал, хранятся на сервере. </w:t>
      </w:r>
    </w:p>
    <w:p w:rsidR="00916FF5" w:rsidRPr="00F7188B" w:rsidRDefault="00916FF5" w:rsidP="000556FB">
      <w:pPr>
        <w:jc w:val="both"/>
        <w:rPr>
          <w:sz w:val="22"/>
          <w:szCs w:val="22"/>
        </w:rPr>
      </w:pPr>
    </w:p>
    <w:p w:rsidR="00916FF5" w:rsidRPr="00F7188B" w:rsidRDefault="00916FF5" w:rsidP="00916FF5">
      <w:pPr>
        <w:jc w:val="both"/>
        <w:rPr>
          <w:i/>
          <w:sz w:val="22"/>
          <w:szCs w:val="22"/>
        </w:rPr>
      </w:pPr>
    </w:p>
    <w:p w:rsidR="00916FF5" w:rsidRPr="00F7188B" w:rsidRDefault="003467FA" w:rsidP="00916FF5">
      <w:pPr>
        <w:jc w:val="center"/>
        <w:rPr>
          <w:b/>
          <w:sz w:val="22"/>
          <w:szCs w:val="22"/>
        </w:rPr>
      </w:pPr>
      <w:r>
        <w:rPr>
          <w:b/>
          <w:sz w:val="22"/>
          <w:szCs w:val="22"/>
        </w:rPr>
        <w:t>9</w:t>
      </w:r>
      <w:r w:rsidR="00916FF5" w:rsidRPr="00F7188B">
        <w:rPr>
          <w:b/>
          <w:sz w:val="22"/>
          <w:szCs w:val="22"/>
        </w:rPr>
        <w:t>.</w:t>
      </w:r>
      <w:r w:rsidR="008E31D5" w:rsidRPr="00F7188B">
        <w:rPr>
          <w:b/>
          <w:sz w:val="22"/>
          <w:szCs w:val="22"/>
        </w:rPr>
        <w:t xml:space="preserve"> </w:t>
      </w:r>
      <w:r w:rsidR="00916FF5" w:rsidRPr="00F7188B">
        <w:rPr>
          <w:b/>
          <w:sz w:val="22"/>
          <w:szCs w:val="22"/>
        </w:rPr>
        <w:t>Правила документооборота.</w:t>
      </w:r>
    </w:p>
    <w:p w:rsidR="00916FF5" w:rsidRPr="00F7188B" w:rsidRDefault="00916FF5" w:rsidP="00916FF5">
      <w:pPr>
        <w:jc w:val="both"/>
        <w:rPr>
          <w:sz w:val="22"/>
          <w:szCs w:val="22"/>
        </w:rPr>
      </w:pPr>
    </w:p>
    <w:p w:rsidR="00916FF5" w:rsidRPr="003467FA" w:rsidRDefault="003467FA" w:rsidP="00916FF5">
      <w:pPr>
        <w:ind w:firstLine="708"/>
        <w:jc w:val="both"/>
        <w:rPr>
          <w:sz w:val="22"/>
          <w:szCs w:val="22"/>
        </w:rPr>
      </w:pPr>
      <w:r>
        <w:rPr>
          <w:sz w:val="22"/>
          <w:szCs w:val="22"/>
        </w:rPr>
        <w:t>9</w:t>
      </w:r>
      <w:r w:rsidR="00916FF5" w:rsidRPr="003467FA">
        <w:rPr>
          <w:sz w:val="22"/>
          <w:szCs w:val="22"/>
        </w:rPr>
        <w:t xml:space="preserve">.1.Установить следующий способ формирования первичных документов – </w:t>
      </w:r>
    </w:p>
    <w:p w:rsidR="00916FF5" w:rsidRPr="003467FA" w:rsidRDefault="00916FF5" w:rsidP="00916FF5">
      <w:pPr>
        <w:jc w:val="both"/>
        <w:rPr>
          <w:sz w:val="22"/>
          <w:szCs w:val="22"/>
        </w:rPr>
      </w:pPr>
      <w:r w:rsidRPr="003467FA">
        <w:rPr>
          <w:sz w:val="22"/>
          <w:szCs w:val="22"/>
        </w:rPr>
        <w:t>- заполнение вручную,</w:t>
      </w:r>
    </w:p>
    <w:p w:rsidR="00916FF5" w:rsidRPr="003467FA" w:rsidRDefault="00916FF5" w:rsidP="00916FF5">
      <w:pPr>
        <w:jc w:val="both"/>
        <w:rPr>
          <w:sz w:val="22"/>
          <w:szCs w:val="22"/>
        </w:rPr>
      </w:pPr>
      <w:r w:rsidRPr="003467FA">
        <w:rPr>
          <w:sz w:val="22"/>
          <w:szCs w:val="22"/>
        </w:rPr>
        <w:t>- заполнение на компьютере,</w:t>
      </w:r>
    </w:p>
    <w:p w:rsidR="00916FF5" w:rsidRPr="003467FA" w:rsidRDefault="00916FF5" w:rsidP="00916FF5">
      <w:pPr>
        <w:jc w:val="both"/>
        <w:rPr>
          <w:sz w:val="22"/>
          <w:szCs w:val="22"/>
        </w:rPr>
      </w:pPr>
      <w:r w:rsidRPr="003467FA">
        <w:rPr>
          <w:sz w:val="22"/>
          <w:szCs w:val="22"/>
        </w:rPr>
        <w:t>- использование электронных документов.</w:t>
      </w:r>
    </w:p>
    <w:p w:rsidR="003467FA" w:rsidRPr="003467FA" w:rsidRDefault="003467FA" w:rsidP="003467FA">
      <w:pPr>
        <w:ind w:firstLine="708"/>
        <w:jc w:val="both"/>
        <w:rPr>
          <w:sz w:val="22"/>
          <w:szCs w:val="22"/>
        </w:rPr>
      </w:pPr>
      <w:r w:rsidRPr="003467FA">
        <w:rPr>
          <w:sz w:val="22"/>
          <w:szCs w:val="22"/>
        </w:rPr>
        <w:t>9.</w:t>
      </w:r>
      <w:r>
        <w:rPr>
          <w:sz w:val="22"/>
          <w:szCs w:val="22"/>
        </w:rPr>
        <w:t>2</w:t>
      </w:r>
      <w:r w:rsidRPr="003467FA">
        <w:rPr>
          <w:sz w:val="22"/>
          <w:szCs w:val="22"/>
        </w:rPr>
        <w:t xml:space="preserve">.Установить перечень учетных (бухгалтерских) регистров, периодичность вывода регистров на бумажные носители – согласно  Приложению № 4 к Учетной политике </w:t>
      </w:r>
      <w:r>
        <w:rPr>
          <w:sz w:val="22"/>
          <w:szCs w:val="22"/>
        </w:rPr>
        <w:t>МКОУ Юмасинская СОШ</w:t>
      </w:r>
      <w:r w:rsidRPr="003467FA">
        <w:rPr>
          <w:sz w:val="22"/>
          <w:szCs w:val="22"/>
        </w:rPr>
        <w:t xml:space="preserve"> для целей бухгалтерского учета.</w:t>
      </w:r>
    </w:p>
    <w:p w:rsidR="003467FA" w:rsidRPr="005548B5" w:rsidRDefault="003467FA" w:rsidP="003467FA">
      <w:pPr>
        <w:ind w:firstLine="708"/>
        <w:jc w:val="both"/>
        <w:rPr>
          <w:sz w:val="22"/>
          <w:szCs w:val="22"/>
        </w:rPr>
      </w:pPr>
      <w:r w:rsidRPr="005548B5">
        <w:rPr>
          <w:sz w:val="22"/>
          <w:szCs w:val="22"/>
        </w:rPr>
        <w:lastRenderedPageBreak/>
        <w:t>9.</w:t>
      </w:r>
      <w:r w:rsidR="005548B5" w:rsidRPr="005548B5">
        <w:rPr>
          <w:sz w:val="22"/>
          <w:szCs w:val="22"/>
        </w:rPr>
        <w:t>3</w:t>
      </w:r>
      <w:r w:rsidRPr="005548B5">
        <w:rPr>
          <w:sz w:val="22"/>
          <w:szCs w:val="22"/>
        </w:rPr>
        <w:t>. Установить порядок хранения документации - согласно Приложению №</w:t>
      </w:r>
      <w:r w:rsidR="005F5833">
        <w:rPr>
          <w:sz w:val="22"/>
          <w:szCs w:val="22"/>
        </w:rPr>
        <w:t xml:space="preserve"> </w:t>
      </w:r>
      <w:r w:rsidRPr="005548B5">
        <w:rPr>
          <w:sz w:val="22"/>
          <w:szCs w:val="22"/>
        </w:rPr>
        <w:t xml:space="preserve">5 к Учетной политике </w:t>
      </w:r>
      <w:r w:rsidR="005548B5" w:rsidRPr="005548B5">
        <w:rPr>
          <w:sz w:val="22"/>
          <w:szCs w:val="22"/>
        </w:rPr>
        <w:t>МКОУ Юмасинская СОШ</w:t>
      </w:r>
      <w:r w:rsidRPr="005548B5">
        <w:rPr>
          <w:sz w:val="22"/>
          <w:szCs w:val="22"/>
        </w:rPr>
        <w:t xml:space="preserve"> для целей бухгалтерского учета.</w:t>
      </w:r>
    </w:p>
    <w:p w:rsidR="003467FA" w:rsidRPr="003467FA" w:rsidRDefault="003467FA" w:rsidP="003467FA">
      <w:pPr>
        <w:ind w:firstLine="708"/>
        <w:jc w:val="both"/>
        <w:rPr>
          <w:sz w:val="22"/>
          <w:szCs w:val="22"/>
        </w:rPr>
      </w:pPr>
      <w:r w:rsidRPr="005F5833">
        <w:rPr>
          <w:sz w:val="22"/>
          <w:szCs w:val="22"/>
        </w:rPr>
        <w:t>9.</w:t>
      </w:r>
      <w:r w:rsidR="005F5833" w:rsidRPr="005F5833">
        <w:rPr>
          <w:sz w:val="22"/>
          <w:szCs w:val="22"/>
        </w:rPr>
        <w:t>4</w:t>
      </w:r>
      <w:r w:rsidRPr="005F5833">
        <w:rPr>
          <w:sz w:val="22"/>
          <w:szCs w:val="22"/>
        </w:rPr>
        <w:t>. С целью своевременного и достоверного отражения фактов хозяйственной жизни в бухгалтерском учете</w:t>
      </w:r>
      <w:r w:rsidRPr="003467FA">
        <w:rPr>
          <w:sz w:val="22"/>
          <w:szCs w:val="22"/>
        </w:rPr>
        <w:t xml:space="preserve">, принимать первичные учетные документы, поступившие по результатам внутреннего контроля совершаемых фактов хозяйственной жизни для </w:t>
      </w:r>
      <w:proofErr w:type="gramStart"/>
      <w:r w:rsidRPr="003467FA">
        <w:rPr>
          <w:sz w:val="22"/>
          <w:szCs w:val="22"/>
        </w:rPr>
        <w:t>регистрации</w:t>
      </w:r>
      <w:proofErr w:type="gramEnd"/>
      <w:r w:rsidRPr="003467FA">
        <w:rPr>
          <w:sz w:val="22"/>
          <w:szCs w:val="22"/>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согласно установленного график</w:t>
      </w:r>
      <w:r w:rsidR="00A54023">
        <w:rPr>
          <w:sz w:val="22"/>
          <w:szCs w:val="22"/>
        </w:rPr>
        <w:t>а</w:t>
      </w:r>
      <w:r w:rsidRPr="003467FA">
        <w:rPr>
          <w:sz w:val="22"/>
          <w:szCs w:val="22"/>
        </w:rPr>
        <w:t xml:space="preserve"> документооборота</w:t>
      </w:r>
      <w:r w:rsidR="00A54023">
        <w:rPr>
          <w:sz w:val="22"/>
          <w:szCs w:val="22"/>
        </w:rPr>
        <w:t>,</w:t>
      </w:r>
      <w:r w:rsidRPr="003467FA">
        <w:rPr>
          <w:sz w:val="22"/>
          <w:szCs w:val="22"/>
        </w:rPr>
        <w:t xml:space="preserve"> согласно Приложению № 6  к Учетной политике </w:t>
      </w:r>
      <w:r w:rsidR="005F5833">
        <w:rPr>
          <w:sz w:val="22"/>
          <w:szCs w:val="22"/>
        </w:rPr>
        <w:t xml:space="preserve"> МКОУ Юмасинская СОШ </w:t>
      </w:r>
      <w:r w:rsidRPr="003467FA">
        <w:rPr>
          <w:sz w:val="22"/>
          <w:szCs w:val="22"/>
        </w:rPr>
        <w:t>для целей бухгалтерского учета.</w:t>
      </w:r>
    </w:p>
    <w:p w:rsidR="003467FA" w:rsidRPr="003467FA" w:rsidRDefault="003467FA" w:rsidP="003467FA">
      <w:pPr>
        <w:ind w:firstLine="708"/>
        <w:jc w:val="both"/>
        <w:rPr>
          <w:sz w:val="22"/>
          <w:szCs w:val="22"/>
        </w:rPr>
      </w:pPr>
      <w:r w:rsidRPr="00A54023">
        <w:rPr>
          <w:sz w:val="22"/>
          <w:szCs w:val="22"/>
        </w:rPr>
        <w:t>9.</w:t>
      </w:r>
      <w:r w:rsidR="005F5833" w:rsidRPr="00A54023">
        <w:rPr>
          <w:sz w:val="22"/>
          <w:szCs w:val="22"/>
        </w:rPr>
        <w:t>5</w:t>
      </w:r>
      <w:r w:rsidRPr="00A54023">
        <w:rPr>
          <w:sz w:val="22"/>
          <w:szCs w:val="22"/>
        </w:rPr>
        <w:t>. Установить формы первичных (сводных) учетных документов, применяемых для оформления фактов хозяйственной жизни, по которым законодательством Российской Федерации не установлены обязательные для их оформления формы документов, привести в Приложении № 7 к Учетной политике</w:t>
      </w:r>
      <w:r w:rsidRPr="003467FA">
        <w:rPr>
          <w:sz w:val="22"/>
          <w:szCs w:val="22"/>
        </w:rPr>
        <w:t xml:space="preserve"> </w:t>
      </w:r>
      <w:r w:rsidR="00A54023">
        <w:rPr>
          <w:sz w:val="22"/>
          <w:szCs w:val="22"/>
        </w:rPr>
        <w:t>МКОУ Юмасинская СОШ</w:t>
      </w:r>
      <w:r w:rsidRPr="003467FA">
        <w:rPr>
          <w:sz w:val="22"/>
          <w:szCs w:val="22"/>
        </w:rPr>
        <w:t xml:space="preserve"> для целей бухгалтерского учета (пункт 9 СГС «Учетная политика, оценочные значения и ошибки»).</w:t>
      </w:r>
    </w:p>
    <w:p w:rsidR="00916FF5" w:rsidRPr="00CA10F3" w:rsidRDefault="00916FF5" w:rsidP="00916FF5">
      <w:pPr>
        <w:autoSpaceDE w:val="0"/>
        <w:autoSpaceDN w:val="0"/>
        <w:adjustRightInd w:val="0"/>
        <w:jc w:val="both"/>
        <w:rPr>
          <w:sz w:val="22"/>
          <w:szCs w:val="22"/>
        </w:rPr>
      </w:pPr>
    </w:p>
    <w:p w:rsidR="00916FF5" w:rsidRPr="00E04E6C" w:rsidRDefault="00E04E6C" w:rsidP="00916FF5">
      <w:pPr>
        <w:jc w:val="center"/>
        <w:rPr>
          <w:b/>
          <w:sz w:val="22"/>
          <w:szCs w:val="22"/>
        </w:rPr>
      </w:pPr>
      <w:r w:rsidRPr="00E04E6C">
        <w:rPr>
          <w:b/>
          <w:sz w:val="22"/>
          <w:szCs w:val="22"/>
        </w:rPr>
        <w:t>10</w:t>
      </w:r>
      <w:r w:rsidR="00916FF5" w:rsidRPr="00E04E6C">
        <w:rPr>
          <w:b/>
          <w:sz w:val="22"/>
          <w:szCs w:val="22"/>
        </w:rPr>
        <w:t>. Порядок организации и осуществления внутреннего финансового контроля.</w:t>
      </w:r>
    </w:p>
    <w:p w:rsidR="00916FF5" w:rsidRPr="00E04E6C" w:rsidRDefault="00916FF5" w:rsidP="00916FF5">
      <w:pPr>
        <w:jc w:val="both"/>
        <w:rPr>
          <w:b/>
          <w:sz w:val="22"/>
          <w:szCs w:val="22"/>
        </w:rPr>
      </w:pPr>
    </w:p>
    <w:p w:rsidR="00916FF5" w:rsidRPr="00CA10F3" w:rsidRDefault="00E04E6C" w:rsidP="00916FF5">
      <w:pPr>
        <w:ind w:firstLine="708"/>
        <w:jc w:val="both"/>
        <w:rPr>
          <w:sz w:val="22"/>
          <w:szCs w:val="22"/>
        </w:rPr>
      </w:pPr>
      <w:r w:rsidRPr="00E04E6C">
        <w:rPr>
          <w:sz w:val="22"/>
          <w:szCs w:val="22"/>
        </w:rPr>
        <w:t>10</w:t>
      </w:r>
      <w:r w:rsidR="00916FF5" w:rsidRPr="00E04E6C">
        <w:rPr>
          <w:sz w:val="22"/>
          <w:szCs w:val="22"/>
        </w:rPr>
        <w:t>.1. Для целей эффективного и результативного использования бюджетных ресурсов, сохранности финансовых и нефинансовых</w:t>
      </w:r>
      <w:r w:rsidR="00916FF5" w:rsidRPr="00CA10F3">
        <w:rPr>
          <w:sz w:val="22"/>
          <w:szCs w:val="22"/>
        </w:rPr>
        <w:t xml:space="preserve"> активов </w:t>
      </w:r>
      <w:r>
        <w:rPr>
          <w:sz w:val="22"/>
          <w:szCs w:val="22"/>
        </w:rPr>
        <w:t>МКОУ Юмасинская СОШ</w:t>
      </w:r>
      <w:r w:rsidR="00916FF5" w:rsidRPr="00CA10F3">
        <w:rPr>
          <w:sz w:val="22"/>
          <w:szCs w:val="22"/>
        </w:rPr>
        <w:t>, соблюдения установленных требований и представления достоверной отчетности установить систему внутреннего контроля, включающую надзор и проверку:</w:t>
      </w:r>
    </w:p>
    <w:p w:rsidR="00916FF5" w:rsidRPr="00CA10F3" w:rsidRDefault="00916FF5" w:rsidP="00916FF5">
      <w:pPr>
        <w:jc w:val="both"/>
        <w:rPr>
          <w:sz w:val="22"/>
          <w:szCs w:val="22"/>
        </w:rPr>
      </w:pPr>
      <w:r w:rsidRPr="00CA10F3">
        <w:rPr>
          <w:sz w:val="22"/>
          <w:szCs w:val="22"/>
        </w:rPr>
        <w:t xml:space="preserve">1) соблюдения требований </w:t>
      </w:r>
      <w:hyperlink r:id="rId18" w:history="1">
        <w:r w:rsidRPr="00CA10F3">
          <w:rPr>
            <w:rStyle w:val="af1"/>
            <w:color w:val="000000"/>
            <w:sz w:val="22"/>
            <w:szCs w:val="22"/>
          </w:rPr>
          <w:t>бюджетного законодательства</w:t>
        </w:r>
      </w:hyperlink>
      <w:r w:rsidRPr="00CA10F3">
        <w:rPr>
          <w:color w:val="000000"/>
          <w:sz w:val="22"/>
          <w:szCs w:val="22"/>
        </w:rPr>
        <w:t>;</w:t>
      </w:r>
    </w:p>
    <w:p w:rsidR="00916FF5" w:rsidRPr="00CA10F3" w:rsidRDefault="00916FF5" w:rsidP="00916FF5">
      <w:pPr>
        <w:jc w:val="both"/>
        <w:rPr>
          <w:sz w:val="22"/>
          <w:szCs w:val="22"/>
        </w:rPr>
      </w:pPr>
      <w:r w:rsidRPr="00CA10F3">
        <w:rPr>
          <w:sz w:val="22"/>
          <w:szCs w:val="22"/>
        </w:rPr>
        <w:t>2) точности и полноты составления документов и регистров бухгалтерского учета;</w:t>
      </w:r>
    </w:p>
    <w:p w:rsidR="00916FF5" w:rsidRPr="00CA10F3" w:rsidRDefault="00916FF5" w:rsidP="00916FF5">
      <w:pPr>
        <w:jc w:val="both"/>
        <w:rPr>
          <w:sz w:val="22"/>
          <w:szCs w:val="22"/>
        </w:rPr>
      </w:pPr>
      <w:r w:rsidRPr="00CA10F3">
        <w:rPr>
          <w:sz w:val="22"/>
          <w:szCs w:val="22"/>
        </w:rPr>
        <w:t>3) предотвращения возможных ошибок и искажений в учете и отчетности;</w:t>
      </w:r>
    </w:p>
    <w:p w:rsidR="00916FF5" w:rsidRPr="00CA10F3" w:rsidRDefault="00916FF5" w:rsidP="00916FF5">
      <w:pPr>
        <w:jc w:val="both"/>
        <w:rPr>
          <w:sz w:val="22"/>
          <w:szCs w:val="22"/>
        </w:rPr>
      </w:pPr>
      <w:r w:rsidRPr="00CA10F3">
        <w:rPr>
          <w:sz w:val="22"/>
          <w:szCs w:val="22"/>
        </w:rPr>
        <w:t xml:space="preserve">4) исполнения приказов и распоряжений руководства </w:t>
      </w:r>
      <w:r w:rsidR="00E04E6C">
        <w:rPr>
          <w:sz w:val="22"/>
          <w:szCs w:val="22"/>
        </w:rPr>
        <w:t>МКОУ Юмасинская СОШ</w:t>
      </w:r>
      <w:r w:rsidRPr="00CA10F3">
        <w:rPr>
          <w:sz w:val="22"/>
          <w:szCs w:val="22"/>
        </w:rPr>
        <w:t>;</w:t>
      </w:r>
    </w:p>
    <w:p w:rsidR="00916FF5" w:rsidRPr="00CA10F3" w:rsidRDefault="00916FF5" w:rsidP="00916FF5">
      <w:pPr>
        <w:jc w:val="both"/>
        <w:rPr>
          <w:sz w:val="22"/>
          <w:szCs w:val="22"/>
        </w:rPr>
      </w:pPr>
      <w:r w:rsidRPr="00CA10F3">
        <w:rPr>
          <w:sz w:val="22"/>
          <w:szCs w:val="22"/>
        </w:rPr>
        <w:t xml:space="preserve">5) </w:t>
      </w:r>
      <w:proofErr w:type="gramStart"/>
      <w:r w:rsidRPr="00CA10F3">
        <w:rPr>
          <w:sz w:val="22"/>
          <w:szCs w:val="22"/>
        </w:rPr>
        <w:t>контроля за</w:t>
      </w:r>
      <w:proofErr w:type="gramEnd"/>
      <w:r w:rsidRPr="00CA10F3">
        <w:rPr>
          <w:sz w:val="22"/>
          <w:szCs w:val="22"/>
        </w:rPr>
        <w:t xml:space="preserve"> сохранностью финансовых и нефинансовых активов </w:t>
      </w:r>
      <w:r w:rsidR="00E04E6C">
        <w:rPr>
          <w:sz w:val="22"/>
          <w:szCs w:val="22"/>
        </w:rPr>
        <w:t>Юмасинская СОШ</w:t>
      </w:r>
      <w:r w:rsidRPr="00CA10F3">
        <w:rPr>
          <w:sz w:val="22"/>
          <w:szCs w:val="22"/>
        </w:rPr>
        <w:t>.</w:t>
      </w:r>
    </w:p>
    <w:p w:rsidR="00916FF5" w:rsidRPr="00CA10F3" w:rsidRDefault="007B1185" w:rsidP="007B1185">
      <w:pPr>
        <w:tabs>
          <w:tab w:val="left" w:pos="709"/>
        </w:tabs>
        <w:ind w:firstLine="708"/>
        <w:jc w:val="both"/>
        <w:rPr>
          <w:sz w:val="22"/>
          <w:szCs w:val="22"/>
        </w:rPr>
      </w:pPr>
      <w:r>
        <w:rPr>
          <w:sz w:val="22"/>
          <w:szCs w:val="22"/>
        </w:rPr>
        <w:t xml:space="preserve">10.2. </w:t>
      </w:r>
      <w:r w:rsidR="00916FF5" w:rsidRPr="00CA10F3">
        <w:rPr>
          <w:sz w:val="22"/>
          <w:szCs w:val="22"/>
        </w:rPr>
        <w:t xml:space="preserve">Сведения о результатах мероприятий внутреннего контроля отражаются в приложении к пояснительной записке к годовой </w:t>
      </w:r>
      <w:r w:rsidR="00916FF5" w:rsidRPr="00CA10F3">
        <w:rPr>
          <w:color w:val="000000"/>
          <w:sz w:val="22"/>
          <w:szCs w:val="22"/>
        </w:rPr>
        <w:t>отчетности (</w:t>
      </w:r>
      <w:hyperlink r:id="rId19" w:history="1">
        <w:r w:rsidR="00916FF5" w:rsidRPr="00CA10F3">
          <w:rPr>
            <w:rStyle w:val="af1"/>
            <w:color w:val="000000"/>
            <w:sz w:val="22"/>
            <w:szCs w:val="22"/>
          </w:rPr>
          <w:t>форма</w:t>
        </w:r>
      </w:hyperlink>
      <w:r w:rsidR="00916FF5" w:rsidRPr="00CA10F3">
        <w:rPr>
          <w:color w:val="000000"/>
          <w:sz w:val="22"/>
          <w:szCs w:val="22"/>
        </w:rPr>
        <w:t xml:space="preserve"> по </w:t>
      </w:r>
      <w:hyperlink r:id="rId20" w:history="1">
        <w:r w:rsidR="00916FF5" w:rsidRPr="00CA10F3">
          <w:rPr>
            <w:rStyle w:val="af1"/>
            <w:color w:val="000000"/>
            <w:sz w:val="22"/>
            <w:szCs w:val="22"/>
          </w:rPr>
          <w:t>ОКУД</w:t>
        </w:r>
      </w:hyperlink>
      <w:r w:rsidR="00916FF5" w:rsidRPr="00CA10F3">
        <w:rPr>
          <w:color w:val="000000"/>
          <w:sz w:val="22"/>
          <w:szCs w:val="22"/>
        </w:rPr>
        <w:t xml:space="preserve"> 0503160</w:t>
      </w:r>
      <w:r w:rsidR="00916FF5" w:rsidRPr="00CA10F3">
        <w:rPr>
          <w:sz w:val="22"/>
          <w:szCs w:val="22"/>
        </w:rPr>
        <w:t xml:space="preserve"> таблица </w:t>
      </w:r>
      <w:r>
        <w:rPr>
          <w:sz w:val="22"/>
          <w:szCs w:val="22"/>
        </w:rPr>
        <w:t xml:space="preserve">   </w:t>
      </w:r>
      <w:r w:rsidR="00916FF5" w:rsidRPr="00CA10F3">
        <w:rPr>
          <w:sz w:val="22"/>
          <w:szCs w:val="22"/>
        </w:rPr>
        <w:t>№ 5).</w:t>
      </w:r>
    </w:p>
    <w:p w:rsidR="00916FF5" w:rsidRPr="00CA10F3" w:rsidRDefault="007B1185" w:rsidP="00916FF5">
      <w:pPr>
        <w:ind w:firstLine="708"/>
        <w:jc w:val="both"/>
        <w:rPr>
          <w:sz w:val="22"/>
          <w:szCs w:val="22"/>
        </w:rPr>
      </w:pPr>
      <w:r>
        <w:rPr>
          <w:sz w:val="22"/>
          <w:szCs w:val="22"/>
        </w:rPr>
        <w:t>10</w:t>
      </w:r>
      <w:r w:rsidR="00916FF5" w:rsidRPr="00CA10F3">
        <w:rPr>
          <w:sz w:val="22"/>
          <w:szCs w:val="22"/>
        </w:rPr>
        <w:t xml:space="preserve">.3. Установить следующий порядок организации и осуществления внутреннего финансового контроля: </w:t>
      </w:r>
    </w:p>
    <w:p w:rsidR="00916FF5" w:rsidRPr="00CA10F3" w:rsidRDefault="00916FF5" w:rsidP="00916FF5">
      <w:pPr>
        <w:jc w:val="center"/>
        <w:rPr>
          <w:sz w:val="22"/>
          <w:szCs w:val="22"/>
        </w:rPr>
      </w:pPr>
      <w:r w:rsidRPr="00CA10F3">
        <w:rPr>
          <w:sz w:val="22"/>
          <w:szCs w:val="22"/>
        </w:rPr>
        <w:t>Порядок организации и проведения внутреннего контроля.</w:t>
      </w:r>
    </w:p>
    <w:p w:rsidR="00916FF5" w:rsidRPr="00CA10F3" w:rsidRDefault="00916FF5" w:rsidP="00916F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20"/>
      </w:tblGrid>
      <w:tr w:rsidR="00916FF5" w:rsidRPr="00CA10F3" w:rsidTr="007814CB">
        <w:tc>
          <w:tcPr>
            <w:tcW w:w="4248" w:type="dxa"/>
          </w:tcPr>
          <w:p w:rsidR="00916FF5" w:rsidRPr="00CA10F3" w:rsidRDefault="00916FF5" w:rsidP="007814CB">
            <w:pPr>
              <w:jc w:val="center"/>
              <w:rPr>
                <w:sz w:val="22"/>
                <w:szCs w:val="22"/>
              </w:rPr>
            </w:pPr>
            <w:r w:rsidRPr="00CA10F3">
              <w:rPr>
                <w:sz w:val="22"/>
                <w:szCs w:val="22"/>
              </w:rPr>
              <w:t>Тип контрольных мероприятий</w:t>
            </w:r>
          </w:p>
        </w:tc>
        <w:tc>
          <w:tcPr>
            <w:tcW w:w="5220" w:type="dxa"/>
          </w:tcPr>
          <w:p w:rsidR="00916FF5" w:rsidRPr="00CA10F3" w:rsidRDefault="00916FF5" w:rsidP="007814CB">
            <w:pPr>
              <w:jc w:val="center"/>
              <w:rPr>
                <w:sz w:val="22"/>
                <w:szCs w:val="22"/>
              </w:rPr>
            </w:pPr>
            <w:r w:rsidRPr="00CA10F3">
              <w:rPr>
                <w:sz w:val="22"/>
                <w:szCs w:val="22"/>
              </w:rPr>
              <w:t>Наименование мероприятия</w:t>
            </w:r>
          </w:p>
        </w:tc>
      </w:tr>
      <w:tr w:rsidR="00916FF5" w:rsidRPr="00CA10F3" w:rsidTr="007814CB">
        <w:tc>
          <w:tcPr>
            <w:tcW w:w="4248" w:type="dxa"/>
          </w:tcPr>
          <w:p w:rsidR="00916FF5" w:rsidRPr="00CA10F3" w:rsidRDefault="00916FF5" w:rsidP="007814CB">
            <w:pPr>
              <w:jc w:val="both"/>
              <w:rPr>
                <w:sz w:val="22"/>
                <w:szCs w:val="22"/>
              </w:rPr>
            </w:pPr>
            <w:r w:rsidRPr="00CA10F3">
              <w:rPr>
                <w:sz w:val="22"/>
                <w:szCs w:val="22"/>
              </w:rPr>
              <w:t xml:space="preserve">                          1</w:t>
            </w:r>
          </w:p>
        </w:tc>
        <w:tc>
          <w:tcPr>
            <w:tcW w:w="5220" w:type="dxa"/>
          </w:tcPr>
          <w:p w:rsidR="00916FF5" w:rsidRPr="00CA10F3" w:rsidRDefault="00916FF5" w:rsidP="007814CB">
            <w:pPr>
              <w:rPr>
                <w:sz w:val="22"/>
                <w:szCs w:val="22"/>
              </w:rPr>
            </w:pPr>
            <w:r w:rsidRPr="00CA10F3">
              <w:rPr>
                <w:sz w:val="22"/>
                <w:szCs w:val="22"/>
              </w:rPr>
              <w:t xml:space="preserve">                           2</w:t>
            </w:r>
          </w:p>
        </w:tc>
      </w:tr>
      <w:tr w:rsidR="00916FF5" w:rsidRPr="00CA10F3" w:rsidTr="007814CB">
        <w:tc>
          <w:tcPr>
            <w:tcW w:w="4248" w:type="dxa"/>
          </w:tcPr>
          <w:p w:rsidR="00916FF5" w:rsidRPr="00CA10F3" w:rsidRDefault="00916FF5" w:rsidP="007814CB">
            <w:pPr>
              <w:jc w:val="both"/>
              <w:rPr>
                <w:b/>
                <w:sz w:val="22"/>
                <w:szCs w:val="22"/>
              </w:rPr>
            </w:pPr>
            <w:r w:rsidRPr="00CA10F3">
              <w:rPr>
                <w:sz w:val="22"/>
                <w:szCs w:val="22"/>
              </w:rPr>
              <w:t>Предварительный</w:t>
            </w:r>
          </w:p>
        </w:tc>
        <w:tc>
          <w:tcPr>
            <w:tcW w:w="5220" w:type="dxa"/>
          </w:tcPr>
          <w:p w:rsidR="00916FF5" w:rsidRPr="00CA10F3" w:rsidRDefault="00916FF5" w:rsidP="007814CB">
            <w:pPr>
              <w:jc w:val="both"/>
              <w:rPr>
                <w:sz w:val="22"/>
                <w:szCs w:val="22"/>
              </w:rPr>
            </w:pPr>
            <w:r w:rsidRPr="00CA10F3">
              <w:rPr>
                <w:sz w:val="22"/>
                <w:szCs w:val="22"/>
              </w:rPr>
              <w:t>1. Контроль за принятием бюджетных обязатель</w:t>
            </w:r>
            <w:proofErr w:type="gramStart"/>
            <w:r w:rsidRPr="00CA10F3">
              <w:rPr>
                <w:sz w:val="22"/>
                <w:szCs w:val="22"/>
              </w:rPr>
              <w:t>ств  в пр</w:t>
            </w:r>
            <w:proofErr w:type="gramEnd"/>
            <w:r w:rsidRPr="00CA10F3">
              <w:rPr>
                <w:sz w:val="22"/>
                <w:szCs w:val="22"/>
              </w:rPr>
              <w:t>еделах бюджетных ассигнований.</w:t>
            </w:r>
          </w:p>
        </w:tc>
      </w:tr>
      <w:tr w:rsidR="00916FF5" w:rsidRPr="00CA10F3" w:rsidTr="007814CB">
        <w:tc>
          <w:tcPr>
            <w:tcW w:w="4248" w:type="dxa"/>
          </w:tcPr>
          <w:p w:rsidR="00916FF5" w:rsidRPr="00CA10F3" w:rsidRDefault="00916FF5" w:rsidP="007814CB">
            <w:pPr>
              <w:jc w:val="both"/>
              <w:rPr>
                <w:sz w:val="22"/>
                <w:szCs w:val="22"/>
              </w:rPr>
            </w:pPr>
            <w:r w:rsidRPr="00CA10F3">
              <w:rPr>
                <w:sz w:val="22"/>
                <w:szCs w:val="22"/>
              </w:rPr>
              <w:t>Текущий</w:t>
            </w:r>
          </w:p>
          <w:p w:rsidR="00916FF5" w:rsidRPr="00CA10F3" w:rsidRDefault="00916FF5" w:rsidP="007814CB">
            <w:pPr>
              <w:jc w:val="both"/>
              <w:rPr>
                <w:b/>
                <w:sz w:val="22"/>
                <w:szCs w:val="22"/>
              </w:rPr>
            </w:pPr>
          </w:p>
        </w:tc>
        <w:tc>
          <w:tcPr>
            <w:tcW w:w="5220" w:type="dxa"/>
          </w:tcPr>
          <w:p w:rsidR="00916FF5" w:rsidRPr="00CA10F3" w:rsidRDefault="00916FF5" w:rsidP="007814CB">
            <w:pPr>
              <w:jc w:val="both"/>
              <w:rPr>
                <w:sz w:val="22"/>
                <w:szCs w:val="22"/>
              </w:rPr>
            </w:pPr>
            <w:r w:rsidRPr="00CA10F3">
              <w:rPr>
                <w:sz w:val="22"/>
                <w:szCs w:val="22"/>
              </w:rPr>
              <w:t xml:space="preserve">1.Проверка соответствия  остатков денежных средств на лицевых счетах в </w:t>
            </w:r>
            <w:proofErr w:type="gramStart"/>
            <w:r w:rsidRPr="00CA10F3">
              <w:rPr>
                <w:sz w:val="22"/>
                <w:szCs w:val="22"/>
              </w:rPr>
              <w:t>ОК</w:t>
            </w:r>
            <w:proofErr w:type="gramEnd"/>
            <w:r w:rsidRPr="00CA10F3">
              <w:rPr>
                <w:sz w:val="22"/>
                <w:szCs w:val="22"/>
              </w:rPr>
              <w:t xml:space="preserve">  остаткам, выведенных в регистрах бухгалтерского учета (по  мере поступления выписок из лицевых счетов в ОК).</w:t>
            </w:r>
          </w:p>
          <w:p w:rsidR="00916FF5" w:rsidRPr="00CA10F3" w:rsidRDefault="00916FF5" w:rsidP="007814CB">
            <w:pPr>
              <w:jc w:val="both"/>
              <w:rPr>
                <w:sz w:val="22"/>
                <w:szCs w:val="22"/>
              </w:rPr>
            </w:pPr>
            <w:r w:rsidRPr="00CA10F3">
              <w:rPr>
                <w:sz w:val="22"/>
                <w:szCs w:val="22"/>
              </w:rPr>
              <w:t>2. Проверка предъявленных к оплате муниципальных контрактов на соответствие техническому заданию, лимитам бюджетных обязательств.</w:t>
            </w:r>
          </w:p>
          <w:p w:rsidR="00916FF5" w:rsidRPr="00CA10F3" w:rsidRDefault="00916FF5" w:rsidP="007814CB">
            <w:pPr>
              <w:jc w:val="both"/>
              <w:rPr>
                <w:sz w:val="22"/>
                <w:szCs w:val="22"/>
              </w:rPr>
            </w:pPr>
            <w:r w:rsidRPr="00CA10F3">
              <w:rPr>
                <w:sz w:val="22"/>
                <w:szCs w:val="22"/>
              </w:rPr>
              <w:t>3. Инвентаризация нефинансовых активов.</w:t>
            </w:r>
          </w:p>
        </w:tc>
      </w:tr>
      <w:tr w:rsidR="00916FF5" w:rsidRPr="00CA10F3" w:rsidTr="007814CB">
        <w:tc>
          <w:tcPr>
            <w:tcW w:w="4248" w:type="dxa"/>
          </w:tcPr>
          <w:p w:rsidR="00916FF5" w:rsidRPr="00CA10F3" w:rsidRDefault="00916FF5" w:rsidP="007814CB">
            <w:pPr>
              <w:jc w:val="both"/>
              <w:rPr>
                <w:sz w:val="22"/>
                <w:szCs w:val="22"/>
              </w:rPr>
            </w:pPr>
            <w:r w:rsidRPr="00CA10F3">
              <w:rPr>
                <w:sz w:val="22"/>
                <w:szCs w:val="22"/>
              </w:rPr>
              <w:t>Последующий</w:t>
            </w:r>
          </w:p>
        </w:tc>
        <w:tc>
          <w:tcPr>
            <w:tcW w:w="5220" w:type="dxa"/>
          </w:tcPr>
          <w:p w:rsidR="00916FF5" w:rsidRPr="00CA10F3" w:rsidRDefault="00916FF5" w:rsidP="007814CB">
            <w:pPr>
              <w:jc w:val="both"/>
              <w:rPr>
                <w:sz w:val="22"/>
                <w:szCs w:val="22"/>
              </w:rPr>
            </w:pPr>
            <w:r w:rsidRPr="00CA10F3">
              <w:rPr>
                <w:sz w:val="22"/>
                <w:szCs w:val="22"/>
              </w:rPr>
              <w:t xml:space="preserve">1.Проверка фактического поступления материальных запасов, основных средств с отписанной номенклатурой, </w:t>
            </w:r>
            <w:proofErr w:type="gramStart"/>
            <w:r w:rsidRPr="00CA10F3">
              <w:rPr>
                <w:sz w:val="22"/>
                <w:szCs w:val="22"/>
              </w:rPr>
              <w:t>согласно договоров</w:t>
            </w:r>
            <w:proofErr w:type="gramEnd"/>
            <w:r w:rsidRPr="00CA10F3">
              <w:rPr>
                <w:sz w:val="22"/>
                <w:szCs w:val="22"/>
              </w:rPr>
              <w:t>, товарных накладных и пр.</w:t>
            </w:r>
          </w:p>
          <w:p w:rsidR="00916FF5" w:rsidRPr="00CA10F3" w:rsidRDefault="00916FF5" w:rsidP="007814CB">
            <w:pPr>
              <w:jc w:val="both"/>
              <w:rPr>
                <w:sz w:val="22"/>
                <w:szCs w:val="22"/>
              </w:rPr>
            </w:pPr>
            <w:r w:rsidRPr="00CA10F3">
              <w:rPr>
                <w:sz w:val="22"/>
                <w:szCs w:val="22"/>
              </w:rPr>
              <w:t xml:space="preserve">2. Проверка расчетов по начислению заработной платы на соответствии  законодательной базы ТК РФ. </w:t>
            </w:r>
          </w:p>
          <w:p w:rsidR="00916FF5" w:rsidRPr="00CA10F3" w:rsidRDefault="00916FF5" w:rsidP="007814CB">
            <w:pPr>
              <w:jc w:val="both"/>
              <w:rPr>
                <w:sz w:val="22"/>
                <w:szCs w:val="22"/>
              </w:rPr>
            </w:pPr>
            <w:r w:rsidRPr="00CA10F3">
              <w:rPr>
                <w:sz w:val="22"/>
                <w:szCs w:val="22"/>
              </w:rPr>
              <w:t>3. Проверка целевого использования бюджетных средств.</w:t>
            </w:r>
          </w:p>
        </w:tc>
      </w:tr>
    </w:tbl>
    <w:p w:rsidR="00916FF5" w:rsidRPr="00CA10F3" w:rsidRDefault="00916FF5" w:rsidP="00916FF5">
      <w:pPr>
        <w:jc w:val="both"/>
        <w:rPr>
          <w:sz w:val="22"/>
          <w:szCs w:val="22"/>
        </w:rPr>
      </w:pPr>
    </w:p>
    <w:p w:rsidR="00916FF5" w:rsidRPr="00CA10F3" w:rsidRDefault="00916FF5" w:rsidP="002B1522">
      <w:pPr>
        <w:jc w:val="both"/>
        <w:rPr>
          <w:b/>
          <w:sz w:val="22"/>
          <w:szCs w:val="22"/>
        </w:rPr>
      </w:pPr>
    </w:p>
    <w:p w:rsidR="00647687" w:rsidRPr="00647687" w:rsidRDefault="00647687" w:rsidP="00647687">
      <w:pPr>
        <w:jc w:val="center"/>
        <w:rPr>
          <w:sz w:val="22"/>
          <w:szCs w:val="22"/>
        </w:rPr>
      </w:pPr>
      <w:r w:rsidRPr="00647687">
        <w:rPr>
          <w:b/>
          <w:sz w:val="22"/>
          <w:szCs w:val="22"/>
        </w:rPr>
        <w:t>11. Учет нефинансовых активов</w:t>
      </w:r>
      <w:r w:rsidRPr="00647687">
        <w:rPr>
          <w:sz w:val="22"/>
          <w:szCs w:val="22"/>
        </w:rPr>
        <w:t>.</w:t>
      </w:r>
    </w:p>
    <w:p w:rsidR="00647687" w:rsidRPr="00647687" w:rsidRDefault="00647687" w:rsidP="00647687">
      <w:pPr>
        <w:jc w:val="both"/>
        <w:rPr>
          <w:sz w:val="22"/>
          <w:szCs w:val="22"/>
        </w:rPr>
      </w:pPr>
    </w:p>
    <w:p w:rsidR="00647687" w:rsidRPr="00647687" w:rsidRDefault="00647687" w:rsidP="00647687">
      <w:pPr>
        <w:ind w:firstLine="708"/>
        <w:jc w:val="both"/>
        <w:rPr>
          <w:i/>
          <w:sz w:val="22"/>
          <w:szCs w:val="22"/>
        </w:rPr>
      </w:pPr>
      <w:r w:rsidRPr="00647687">
        <w:rPr>
          <w:sz w:val="22"/>
          <w:szCs w:val="22"/>
        </w:rPr>
        <w:t xml:space="preserve">11.1.Установить следующий способ формирования инвентарного номера объекта основных средств согласно приложению № 8  к Учетной политике </w:t>
      </w:r>
      <w:r w:rsidR="00946EB2">
        <w:rPr>
          <w:sz w:val="22"/>
          <w:szCs w:val="22"/>
        </w:rPr>
        <w:t>МКОУ Юмасинская СОШ</w:t>
      </w:r>
      <w:r w:rsidRPr="00647687">
        <w:rPr>
          <w:sz w:val="22"/>
          <w:szCs w:val="22"/>
        </w:rPr>
        <w:t xml:space="preserve"> для целей бухгалтерского учета. </w:t>
      </w:r>
    </w:p>
    <w:p w:rsidR="00647687" w:rsidRPr="00647687" w:rsidRDefault="00647687" w:rsidP="00647687">
      <w:pPr>
        <w:ind w:firstLine="708"/>
        <w:jc w:val="both"/>
        <w:rPr>
          <w:sz w:val="22"/>
          <w:szCs w:val="22"/>
        </w:rPr>
      </w:pPr>
      <w:r w:rsidRPr="00647687">
        <w:rPr>
          <w:sz w:val="22"/>
          <w:szCs w:val="22"/>
        </w:rPr>
        <w:t>11.2.Установить следующую единицу учета материальных запасов – номенклатурный номер (порядковый номер 001-999).</w:t>
      </w:r>
    </w:p>
    <w:p w:rsidR="00647687" w:rsidRPr="00647687" w:rsidRDefault="00647687" w:rsidP="00647687">
      <w:pPr>
        <w:ind w:firstLine="708"/>
        <w:jc w:val="both"/>
        <w:rPr>
          <w:sz w:val="22"/>
          <w:szCs w:val="22"/>
        </w:rPr>
      </w:pPr>
      <w:r w:rsidRPr="00647687">
        <w:rPr>
          <w:sz w:val="22"/>
          <w:szCs w:val="22"/>
        </w:rPr>
        <w:t>11.3.Утвердить перечень должностных лиц, имеющих право подписи  доверенностей и имеющих право на получение до</w:t>
      </w:r>
      <w:r w:rsidR="00C419AC">
        <w:rPr>
          <w:sz w:val="22"/>
          <w:szCs w:val="22"/>
        </w:rPr>
        <w:t xml:space="preserve">веренностей (Приложение № 9  к </w:t>
      </w:r>
      <w:r w:rsidRPr="00647687">
        <w:rPr>
          <w:sz w:val="22"/>
          <w:szCs w:val="22"/>
        </w:rPr>
        <w:t xml:space="preserve"> Учетной политике </w:t>
      </w:r>
      <w:r w:rsidR="00C419AC">
        <w:rPr>
          <w:sz w:val="22"/>
          <w:szCs w:val="22"/>
        </w:rPr>
        <w:t>МКОУ Юмасинская СОШ</w:t>
      </w:r>
      <w:r w:rsidRPr="00647687">
        <w:rPr>
          <w:sz w:val="22"/>
          <w:szCs w:val="22"/>
        </w:rPr>
        <w:t xml:space="preserve"> для целей бухгалтерского учета). </w:t>
      </w:r>
    </w:p>
    <w:p w:rsidR="00647687" w:rsidRPr="00647687" w:rsidRDefault="00647687" w:rsidP="00647687">
      <w:pPr>
        <w:ind w:firstLine="708"/>
        <w:jc w:val="both"/>
        <w:rPr>
          <w:sz w:val="22"/>
          <w:szCs w:val="22"/>
        </w:rPr>
      </w:pPr>
      <w:r w:rsidRPr="00647687">
        <w:rPr>
          <w:sz w:val="22"/>
          <w:szCs w:val="22"/>
        </w:rPr>
        <w:t xml:space="preserve">11.4.Установить, что учет вычислительной техники: списание компьютерной техники осуществляется комиссией, назначенной приказом </w:t>
      </w:r>
      <w:r w:rsidR="00CB4EFB">
        <w:rPr>
          <w:sz w:val="22"/>
          <w:szCs w:val="22"/>
        </w:rPr>
        <w:t>директора МКОУ Юмасинская СОШ</w:t>
      </w:r>
      <w:r w:rsidRPr="00647687">
        <w:rPr>
          <w:sz w:val="22"/>
          <w:szCs w:val="22"/>
        </w:rPr>
        <w:t xml:space="preserve">, на основании заключения организации, имеющей соответствующее разрешение или специалиста, чьи познания в соответствующей области подтверждены документом об образовании. Акты о списании утверждаются </w:t>
      </w:r>
      <w:r w:rsidR="00CB4EFB">
        <w:rPr>
          <w:sz w:val="22"/>
          <w:szCs w:val="22"/>
        </w:rPr>
        <w:t>директором МКОУ Юмасинская СОШ</w:t>
      </w:r>
      <w:r w:rsidRPr="00647687">
        <w:rPr>
          <w:sz w:val="22"/>
          <w:szCs w:val="22"/>
        </w:rPr>
        <w:t xml:space="preserve"> или лицом, его замещающим.</w:t>
      </w:r>
    </w:p>
    <w:p w:rsidR="00647687" w:rsidRPr="00647687" w:rsidRDefault="00647687" w:rsidP="00647687">
      <w:pPr>
        <w:ind w:firstLine="708"/>
        <w:jc w:val="both"/>
        <w:rPr>
          <w:sz w:val="22"/>
          <w:szCs w:val="22"/>
        </w:rPr>
      </w:pPr>
      <w:r w:rsidRPr="00647687">
        <w:rPr>
          <w:sz w:val="22"/>
          <w:szCs w:val="22"/>
        </w:rPr>
        <w:t>11.5. Установить, что списание с балансового учета имущества, стоимостью свыше 10 000 рублей (Постановление № 560 от 05.04.2018) осуществляется на основании приказов Комитета по управлению муниципальным имуществом администрации Кондинского района.</w:t>
      </w:r>
    </w:p>
    <w:p w:rsidR="00572906" w:rsidRDefault="00CB4EFB" w:rsidP="000E5753">
      <w:pPr>
        <w:ind w:firstLine="708"/>
        <w:jc w:val="both"/>
        <w:rPr>
          <w:sz w:val="22"/>
          <w:szCs w:val="22"/>
        </w:rPr>
      </w:pPr>
      <w:r>
        <w:rPr>
          <w:sz w:val="22"/>
          <w:szCs w:val="22"/>
        </w:rPr>
        <w:t xml:space="preserve">11.6. Установить, что </w:t>
      </w:r>
      <w:r w:rsidR="00647687" w:rsidRPr="00647687">
        <w:rPr>
          <w:sz w:val="22"/>
          <w:szCs w:val="22"/>
        </w:rPr>
        <w:t xml:space="preserve"> списание с балансового учета имущества, стоимость менее 10 000 рублей и с </w:t>
      </w:r>
      <w:proofErr w:type="spellStart"/>
      <w:r w:rsidR="00647687" w:rsidRPr="00647687">
        <w:rPr>
          <w:sz w:val="22"/>
          <w:szCs w:val="22"/>
        </w:rPr>
        <w:t>забалансового</w:t>
      </w:r>
      <w:proofErr w:type="spellEnd"/>
      <w:r w:rsidR="00647687" w:rsidRPr="00647687">
        <w:rPr>
          <w:sz w:val="22"/>
          <w:szCs w:val="22"/>
        </w:rPr>
        <w:t xml:space="preserve"> учета, в независимости от стоимости имущества осуществляется на основании приказов </w:t>
      </w:r>
      <w:r>
        <w:rPr>
          <w:sz w:val="22"/>
          <w:szCs w:val="22"/>
        </w:rPr>
        <w:t>МКОУ Юмасинская СОШ</w:t>
      </w:r>
      <w:r w:rsidR="00647687" w:rsidRPr="00647687">
        <w:rPr>
          <w:sz w:val="22"/>
          <w:szCs w:val="22"/>
        </w:rPr>
        <w:t>.</w:t>
      </w:r>
    </w:p>
    <w:p w:rsidR="00572906" w:rsidRDefault="00572906" w:rsidP="00647687">
      <w:pPr>
        <w:ind w:firstLine="708"/>
        <w:jc w:val="both"/>
        <w:rPr>
          <w:sz w:val="22"/>
          <w:szCs w:val="22"/>
        </w:rPr>
      </w:pPr>
    </w:p>
    <w:p w:rsidR="00572906" w:rsidRPr="00572906" w:rsidRDefault="00572906" w:rsidP="00572906">
      <w:pPr>
        <w:jc w:val="center"/>
        <w:rPr>
          <w:b/>
          <w:sz w:val="22"/>
          <w:szCs w:val="22"/>
        </w:rPr>
      </w:pPr>
      <w:r w:rsidRPr="00572906">
        <w:rPr>
          <w:b/>
          <w:sz w:val="22"/>
          <w:szCs w:val="22"/>
        </w:rPr>
        <w:t>1</w:t>
      </w:r>
      <w:r>
        <w:rPr>
          <w:b/>
          <w:sz w:val="22"/>
          <w:szCs w:val="22"/>
        </w:rPr>
        <w:t>2</w:t>
      </w:r>
      <w:r w:rsidRPr="00572906">
        <w:rPr>
          <w:b/>
          <w:sz w:val="22"/>
          <w:szCs w:val="22"/>
        </w:rPr>
        <w:t>. Учет по счетам 5 раздела «Санкционирование расходов».</w:t>
      </w:r>
    </w:p>
    <w:p w:rsidR="00572906" w:rsidRPr="00572906" w:rsidRDefault="00572906" w:rsidP="00572906">
      <w:pPr>
        <w:jc w:val="both"/>
        <w:rPr>
          <w:sz w:val="22"/>
          <w:szCs w:val="22"/>
        </w:rPr>
      </w:pPr>
    </w:p>
    <w:p w:rsidR="00572906" w:rsidRPr="00572906" w:rsidRDefault="00572906" w:rsidP="00572906">
      <w:pPr>
        <w:ind w:firstLine="708"/>
        <w:jc w:val="both"/>
        <w:rPr>
          <w:b/>
          <w:i/>
          <w:sz w:val="22"/>
          <w:szCs w:val="22"/>
        </w:rPr>
      </w:pPr>
      <w:r w:rsidRPr="00572906">
        <w:rPr>
          <w:sz w:val="22"/>
          <w:szCs w:val="22"/>
        </w:rPr>
        <w:t>1</w:t>
      </w:r>
      <w:r>
        <w:rPr>
          <w:sz w:val="22"/>
          <w:szCs w:val="22"/>
        </w:rPr>
        <w:t>2</w:t>
      </w:r>
      <w:r w:rsidRPr="00572906">
        <w:rPr>
          <w:sz w:val="22"/>
          <w:szCs w:val="22"/>
        </w:rPr>
        <w:t>.1. Установить перечень первичных документов, момент принятия обязательств, денежных обязатель</w:t>
      </w:r>
      <w:proofErr w:type="gramStart"/>
      <w:r w:rsidRPr="00572906">
        <w:rPr>
          <w:sz w:val="22"/>
          <w:szCs w:val="22"/>
        </w:rPr>
        <w:t xml:space="preserve">ств  </w:t>
      </w:r>
      <w:r w:rsidRPr="00572906">
        <w:rPr>
          <w:color w:val="000000"/>
          <w:sz w:val="22"/>
          <w:szCs w:val="22"/>
        </w:rPr>
        <w:t>в  Пр</w:t>
      </w:r>
      <w:proofErr w:type="gramEnd"/>
      <w:r w:rsidRPr="00572906">
        <w:rPr>
          <w:color w:val="000000"/>
          <w:sz w:val="22"/>
          <w:szCs w:val="22"/>
        </w:rPr>
        <w:t>иложении № 10 «Перечень</w:t>
      </w:r>
      <w:r w:rsidRPr="00572906">
        <w:rPr>
          <w:sz w:val="22"/>
          <w:szCs w:val="22"/>
        </w:rPr>
        <w:t xml:space="preserve"> документов,  подтверждающих принятие обязательств  по основным хозяйственным операциям учреждения».</w:t>
      </w:r>
    </w:p>
    <w:p w:rsidR="00572906" w:rsidRPr="00647687" w:rsidRDefault="00572906" w:rsidP="00647687">
      <w:pPr>
        <w:ind w:firstLine="708"/>
        <w:jc w:val="both"/>
        <w:rPr>
          <w:sz w:val="22"/>
          <w:szCs w:val="22"/>
        </w:rPr>
      </w:pPr>
    </w:p>
    <w:p w:rsidR="00916FF5" w:rsidRPr="00CA10F3" w:rsidRDefault="00916FF5" w:rsidP="00916FF5">
      <w:pPr>
        <w:autoSpaceDE w:val="0"/>
        <w:autoSpaceDN w:val="0"/>
        <w:adjustRightInd w:val="0"/>
        <w:jc w:val="both"/>
        <w:rPr>
          <w:b/>
          <w:sz w:val="22"/>
          <w:szCs w:val="22"/>
        </w:rPr>
      </w:pPr>
    </w:p>
    <w:p w:rsidR="00420B54" w:rsidRPr="00420B54" w:rsidRDefault="00420B54" w:rsidP="00420B54">
      <w:pPr>
        <w:autoSpaceDE w:val="0"/>
        <w:autoSpaceDN w:val="0"/>
        <w:adjustRightInd w:val="0"/>
        <w:ind w:firstLine="709"/>
        <w:jc w:val="center"/>
        <w:rPr>
          <w:b/>
          <w:sz w:val="22"/>
          <w:szCs w:val="22"/>
        </w:rPr>
      </w:pPr>
      <w:r w:rsidRPr="00420B54">
        <w:rPr>
          <w:b/>
          <w:sz w:val="22"/>
          <w:szCs w:val="22"/>
        </w:rPr>
        <w:t>1</w:t>
      </w:r>
      <w:r>
        <w:rPr>
          <w:b/>
          <w:sz w:val="22"/>
          <w:szCs w:val="22"/>
        </w:rPr>
        <w:t>3</w:t>
      </w:r>
      <w:r w:rsidRPr="00420B54">
        <w:rPr>
          <w:b/>
          <w:sz w:val="22"/>
          <w:szCs w:val="22"/>
        </w:rPr>
        <w:t>. Учет обязательств.</w:t>
      </w:r>
    </w:p>
    <w:p w:rsidR="00420B54" w:rsidRPr="00420B54" w:rsidRDefault="00420B54" w:rsidP="00420B54">
      <w:pPr>
        <w:jc w:val="both"/>
        <w:rPr>
          <w:color w:val="000000"/>
          <w:sz w:val="22"/>
          <w:szCs w:val="22"/>
        </w:rPr>
      </w:pPr>
    </w:p>
    <w:p w:rsidR="00420B54" w:rsidRPr="00420B54" w:rsidRDefault="00420B54" w:rsidP="00420B54">
      <w:pPr>
        <w:ind w:firstLine="708"/>
        <w:jc w:val="both"/>
        <w:rPr>
          <w:sz w:val="22"/>
          <w:szCs w:val="22"/>
        </w:rPr>
      </w:pPr>
      <w:r w:rsidRPr="00420B54">
        <w:rPr>
          <w:color w:val="000000"/>
          <w:sz w:val="22"/>
          <w:szCs w:val="22"/>
        </w:rPr>
        <w:t>1</w:t>
      </w:r>
      <w:r>
        <w:rPr>
          <w:color w:val="000000"/>
          <w:sz w:val="22"/>
          <w:szCs w:val="22"/>
        </w:rPr>
        <w:t>3</w:t>
      </w:r>
      <w:r w:rsidRPr="00420B54">
        <w:rPr>
          <w:color w:val="000000"/>
          <w:sz w:val="22"/>
          <w:szCs w:val="22"/>
        </w:rPr>
        <w:t xml:space="preserve">.1. Установить, что расчеты по оплате труда и начислениям на выплаты по оплате труда в </w:t>
      </w:r>
      <w:r>
        <w:rPr>
          <w:color w:val="000000"/>
          <w:sz w:val="22"/>
          <w:szCs w:val="22"/>
        </w:rPr>
        <w:t>МКОУ Юмасинская СОШ</w:t>
      </w:r>
      <w:r w:rsidRPr="00420B54">
        <w:rPr>
          <w:color w:val="000000"/>
          <w:sz w:val="22"/>
          <w:szCs w:val="22"/>
        </w:rPr>
        <w:t xml:space="preserve"> ведутся в программе </w:t>
      </w:r>
      <w:r w:rsidR="007D711D">
        <w:rPr>
          <w:sz w:val="22"/>
          <w:szCs w:val="22"/>
        </w:rPr>
        <w:t>1С: Предприятие.</w:t>
      </w:r>
      <w:r w:rsidRPr="00420B54">
        <w:rPr>
          <w:sz w:val="22"/>
          <w:szCs w:val="22"/>
        </w:rPr>
        <w:t xml:space="preserve"> </w:t>
      </w:r>
    </w:p>
    <w:p w:rsidR="00420B54" w:rsidRPr="00420B54" w:rsidRDefault="00420B54" w:rsidP="00420B54">
      <w:pPr>
        <w:jc w:val="both"/>
        <w:rPr>
          <w:sz w:val="22"/>
          <w:szCs w:val="22"/>
        </w:rPr>
      </w:pPr>
      <w:r w:rsidRPr="00420B54">
        <w:rPr>
          <w:sz w:val="22"/>
          <w:szCs w:val="22"/>
        </w:rPr>
        <w:t>Сводные бухгалтерские проводки по начислению заработной платы отражаются в журнале операций расчетов по оплате труда.</w:t>
      </w:r>
    </w:p>
    <w:p w:rsidR="00420B54" w:rsidRPr="00420B54" w:rsidRDefault="00420B54" w:rsidP="00420B54">
      <w:pPr>
        <w:ind w:firstLine="709"/>
        <w:jc w:val="both"/>
        <w:rPr>
          <w:sz w:val="22"/>
          <w:szCs w:val="22"/>
        </w:rPr>
      </w:pPr>
      <w:r w:rsidRPr="00420B54">
        <w:rPr>
          <w:sz w:val="22"/>
          <w:szCs w:val="22"/>
        </w:rPr>
        <w:t>1</w:t>
      </w:r>
      <w:r>
        <w:rPr>
          <w:sz w:val="22"/>
          <w:szCs w:val="22"/>
        </w:rPr>
        <w:t>3</w:t>
      </w:r>
      <w:r w:rsidRPr="00420B54">
        <w:rPr>
          <w:sz w:val="22"/>
          <w:szCs w:val="22"/>
        </w:rPr>
        <w:t>.2. Установить, что табель учета использования рабочего времени (ф. 0504421) заполняется дважды в месяц: с 1 по 15 число, и с 1 по 30</w:t>
      </w:r>
      <w:r>
        <w:rPr>
          <w:sz w:val="22"/>
          <w:szCs w:val="22"/>
        </w:rPr>
        <w:t xml:space="preserve"> (31,28,29)</w:t>
      </w:r>
      <w:r w:rsidRPr="00420B54">
        <w:rPr>
          <w:sz w:val="22"/>
          <w:szCs w:val="22"/>
        </w:rPr>
        <w:t xml:space="preserve"> число. В Табеле (ф. 0504421) регистрируются случаи отклонений от нормального использования рабочего времени, установленного правилами внутреннего трудового распорядка. В случае необходимости внесения изменений заполняется корректирующий табель, отдельно на каждого </w:t>
      </w:r>
      <w:proofErr w:type="gramStart"/>
      <w:r w:rsidRPr="00420B54">
        <w:rPr>
          <w:sz w:val="22"/>
          <w:szCs w:val="22"/>
        </w:rPr>
        <w:t>сотрудника</w:t>
      </w:r>
      <w:proofErr w:type="gramEnd"/>
      <w:r w:rsidRPr="00420B54">
        <w:rPr>
          <w:sz w:val="22"/>
          <w:szCs w:val="22"/>
        </w:rPr>
        <w:t xml:space="preserve"> по которому требуется внести изменения.</w:t>
      </w:r>
    </w:p>
    <w:p w:rsidR="00420B54" w:rsidRPr="00420B54" w:rsidRDefault="00420B54" w:rsidP="00420B54">
      <w:pPr>
        <w:ind w:firstLine="709"/>
        <w:jc w:val="both"/>
        <w:rPr>
          <w:sz w:val="22"/>
          <w:szCs w:val="22"/>
        </w:rPr>
      </w:pPr>
      <w:r w:rsidRPr="00420B54">
        <w:rPr>
          <w:sz w:val="22"/>
          <w:szCs w:val="22"/>
        </w:rPr>
        <w:t>1</w:t>
      </w:r>
      <w:r>
        <w:rPr>
          <w:sz w:val="22"/>
          <w:szCs w:val="22"/>
        </w:rPr>
        <w:t>3</w:t>
      </w:r>
      <w:r w:rsidRPr="00420B54">
        <w:rPr>
          <w:sz w:val="22"/>
          <w:szCs w:val="22"/>
        </w:rPr>
        <w:t>.3. Установить, что в случае неисполнения поставщиком условий контракта (договора) первичным документом для начисления неустойки (пени, штрафа) за неисполнение условий контракта является Требование об уплате неустойки (штрафа, пени) по форме установленной Приложением 7</w:t>
      </w:r>
      <w:r w:rsidR="009E1C70">
        <w:rPr>
          <w:sz w:val="22"/>
          <w:szCs w:val="22"/>
        </w:rPr>
        <w:t xml:space="preserve">.4. </w:t>
      </w:r>
      <w:r w:rsidRPr="00420B54">
        <w:rPr>
          <w:sz w:val="22"/>
          <w:szCs w:val="22"/>
        </w:rPr>
        <w:t xml:space="preserve"> к настоящему приказу. Списание начисленных сумм неустоек (штрафов, пеней) производится в соответствии с законодательством.</w:t>
      </w:r>
    </w:p>
    <w:p w:rsidR="00420B54" w:rsidRPr="00420B54" w:rsidRDefault="00420B54" w:rsidP="00420B54">
      <w:pPr>
        <w:ind w:firstLine="709"/>
        <w:jc w:val="both"/>
        <w:rPr>
          <w:sz w:val="22"/>
          <w:szCs w:val="22"/>
        </w:rPr>
      </w:pPr>
      <w:r w:rsidRPr="00420B54">
        <w:rPr>
          <w:sz w:val="22"/>
          <w:szCs w:val="22"/>
        </w:rPr>
        <w:t>1</w:t>
      </w:r>
      <w:r>
        <w:rPr>
          <w:sz w:val="22"/>
          <w:szCs w:val="22"/>
        </w:rPr>
        <w:t>3</w:t>
      </w:r>
      <w:r w:rsidRPr="00420B54">
        <w:rPr>
          <w:sz w:val="22"/>
          <w:szCs w:val="22"/>
        </w:rPr>
        <w:t>.4.Установить, что в случае приобретения за плату основных средств и материальных запасов, первичным учетным документом является:</w:t>
      </w:r>
    </w:p>
    <w:p w:rsidR="00420B54" w:rsidRPr="00420B54" w:rsidRDefault="00420B54" w:rsidP="00420B54">
      <w:pPr>
        <w:ind w:firstLine="709"/>
        <w:jc w:val="both"/>
        <w:rPr>
          <w:sz w:val="22"/>
          <w:szCs w:val="22"/>
        </w:rPr>
      </w:pPr>
      <w:r w:rsidRPr="00420B54">
        <w:rPr>
          <w:sz w:val="22"/>
          <w:szCs w:val="22"/>
        </w:rPr>
        <w:t>- в случае отсутствия расхождений – приходный ордер на приемку материальных ценностей (нефинансовых активов) (ф.0504207);</w:t>
      </w:r>
    </w:p>
    <w:p w:rsidR="00420B54" w:rsidRPr="00420B54" w:rsidRDefault="00420B54" w:rsidP="00420B54">
      <w:pPr>
        <w:ind w:firstLine="709"/>
        <w:jc w:val="both"/>
        <w:rPr>
          <w:sz w:val="22"/>
          <w:szCs w:val="22"/>
        </w:rPr>
      </w:pPr>
      <w:r w:rsidRPr="00420B54">
        <w:rPr>
          <w:sz w:val="22"/>
          <w:szCs w:val="22"/>
        </w:rPr>
        <w:t>- в случае наличия расхождений - акт о приеме-передаче объектов нефинансовых активов (ф. 0504101).</w:t>
      </w:r>
    </w:p>
    <w:p w:rsidR="00E63F0C" w:rsidRPr="00420B54" w:rsidRDefault="00E63F0C" w:rsidP="000E5753">
      <w:pPr>
        <w:outlineLvl w:val="0"/>
        <w:rPr>
          <w:b/>
          <w:sz w:val="22"/>
          <w:szCs w:val="22"/>
        </w:rPr>
      </w:pPr>
    </w:p>
    <w:p w:rsidR="00E63F0C" w:rsidRPr="00E63F0C" w:rsidRDefault="00E63F0C" w:rsidP="00E63F0C">
      <w:pPr>
        <w:ind w:left="1080"/>
        <w:jc w:val="center"/>
        <w:outlineLvl w:val="0"/>
        <w:rPr>
          <w:b/>
          <w:sz w:val="22"/>
          <w:szCs w:val="22"/>
        </w:rPr>
      </w:pPr>
      <w:r w:rsidRPr="00E63F0C">
        <w:rPr>
          <w:b/>
          <w:sz w:val="22"/>
          <w:szCs w:val="22"/>
        </w:rPr>
        <w:t>1</w:t>
      </w:r>
      <w:r>
        <w:rPr>
          <w:b/>
          <w:sz w:val="22"/>
          <w:szCs w:val="22"/>
        </w:rPr>
        <w:t>4</w:t>
      </w:r>
      <w:r w:rsidRPr="00E63F0C">
        <w:rPr>
          <w:b/>
          <w:sz w:val="22"/>
          <w:szCs w:val="22"/>
        </w:rPr>
        <w:t>. Порядок формирования резервов предстоящих расходов.</w:t>
      </w:r>
    </w:p>
    <w:p w:rsidR="00E63F0C" w:rsidRPr="00E63F0C" w:rsidRDefault="00E63F0C" w:rsidP="00E63F0C">
      <w:pPr>
        <w:ind w:left="1080"/>
        <w:jc w:val="center"/>
        <w:outlineLvl w:val="0"/>
        <w:rPr>
          <w:b/>
          <w:sz w:val="22"/>
          <w:szCs w:val="22"/>
        </w:rPr>
      </w:pPr>
    </w:p>
    <w:p w:rsidR="00E63F0C" w:rsidRPr="00E63F0C" w:rsidRDefault="00E63F0C" w:rsidP="00E63F0C">
      <w:pPr>
        <w:ind w:firstLine="709"/>
        <w:jc w:val="both"/>
        <w:outlineLvl w:val="0"/>
        <w:rPr>
          <w:sz w:val="22"/>
          <w:szCs w:val="22"/>
        </w:rPr>
      </w:pPr>
      <w:r w:rsidRPr="00E63F0C">
        <w:rPr>
          <w:sz w:val="22"/>
          <w:szCs w:val="22"/>
        </w:rPr>
        <w:t>1</w:t>
      </w:r>
      <w:r>
        <w:rPr>
          <w:sz w:val="22"/>
          <w:szCs w:val="22"/>
        </w:rPr>
        <w:t>4</w:t>
      </w:r>
      <w:r w:rsidRPr="00E63F0C">
        <w:rPr>
          <w:sz w:val="22"/>
          <w:szCs w:val="22"/>
        </w:rPr>
        <w:t>.1. Установить следующие виды формируемых резервов:</w:t>
      </w:r>
    </w:p>
    <w:p w:rsidR="00E63F0C" w:rsidRPr="00E63F0C" w:rsidRDefault="00E63F0C" w:rsidP="00E63F0C">
      <w:pPr>
        <w:ind w:firstLine="709"/>
        <w:jc w:val="both"/>
        <w:rPr>
          <w:sz w:val="22"/>
          <w:szCs w:val="22"/>
        </w:rPr>
      </w:pPr>
      <w:r w:rsidRPr="00E63F0C">
        <w:rPr>
          <w:bCs/>
          <w:sz w:val="22"/>
          <w:szCs w:val="22"/>
        </w:rPr>
        <w:lastRenderedPageBreak/>
        <w:t>резервы предстоящих расходов на оплату отпусков, компенсаций за неиспользованный отпуск,</w:t>
      </w:r>
      <w:r w:rsidRPr="00E63F0C">
        <w:rPr>
          <w:sz w:val="22"/>
          <w:szCs w:val="22"/>
        </w:rPr>
        <w:t xml:space="preserve"> включая платежи на обязательное социальное страхование сотрудника (служащего) учреждения</w:t>
      </w:r>
      <w:r w:rsidRPr="00E63F0C">
        <w:rPr>
          <w:bCs/>
          <w:sz w:val="22"/>
          <w:szCs w:val="22"/>
        </w:rPr>
        <w:t xml:space="preserve">. </w:t>
      </w:r>
    </w:p>
    <w:p w:rsidR="00E63F0C" w:rsidRPr="00E63F0C" w:rsidRDefault="00E63F0C" w:rsidP="00E63F0C">
      <w:pPr>
        <w:ind w:firstLine="540"/>
        <w:jc w:val="both"/>
        <w:rPr>
          <w:bCs/>
          <w:sz w:val="22"/>
          <w:szCs w:val="22"/>
        </w:rPr>
      </w:pPr>
      <w:r w:rsidRPr="00E63F0C">
        <w:rPr>
          <w:bCs/>
          <w:sz w:val="22"/>
          <w:szCs w:val="22"/>
        </w:rPr>
        <w:t xml:space="preserve">  1</w:t>
      </w:r>
      <w:r>
        <w:rPr>
          <w:bCs/>
          <w:sz w:val="22"/>
          <w:szCs w:val="22"/>
        </w:rPr>
        <w:t>4</w:t>
      </w:r>
      <w:r w:rsidRPr="00E63F0C">
        <w:rPr>
          <w:bCs/>
          <w:sz w:val="22"/>
          <w:szCs w:val="22"/>
        </w:rPr>
        <w:t>.2. Установить, что резерв используется только на покрытие тех затрат, в отношении которых этот резерв был изначально создан.</w:t>
      </w:r>
    </w:p>
    <w:p w:rsidR="00E63F0C" w:rsidRPr="00E63F0C" w:rsidRDefault="00E63F0C" w:rsidP="00E63F0C">
      <w:pPr>
        <w:ind w:firstLine="540"/>
        <w:jc w:val="both"/>
        <w:rPr>
          <w:bCs/>
          <w:sz w:val="22"/>
          <w:szCs w:val="22"/>
        </w:rPr>
      </w:pPr>
      <w:r w:rsidRPr="00E63F0C">
        <w:rPr>
          <w:bCs/>
          <w:sz w:val="22"/>
          <w:szCs w:val="22"/>
        </w:rPr>
        <w:t xml:space="preserve">  1</w:t>
      </w:r>
      <w:r>
        <w:rPr>
          <w:bCs/>
          <w:sz w:val="22"/>
          <w:szCs w:val="22"/>
        </w:rPr>
        <w:t>4</w:t>
      </w:r>
      <w:r w:rsidRPr="00E63F0C">
        <w:rPr>
          <w:bCs/>
          <w:sz w:val="22"/>
          <w:szCs w:val="22"/>
        </w:rPr>
        <w:t>.3. Установить следующие методы оценки обязательств:</w:t>
      </w:r>
    </w:p>
    <w:p w:rsidR="00E63F0C" w:rsidRPr="00E63F0C" w:rsidRDefault="00E63F0C" w:rsidP="00E63F0C">
      <w:pPr>
        <w:jc w:val="both"/>
        <w:rPr>
          <w:kern w:val="36"/>
          <w:sz w:val="22"/>
          <w:szCs w:val="22"/>
        </w:rPr>
      </w:pPr>
      <w:r w:rsidRPr="00E63F0C">
        <w:rPr>
          <w:kern w:val="36"/>
          <w:sz w:val="22"/>
          <w:szCs w:val="22"/>
        </w:rPr>
        <w:t>Расчет резерва предстоящих расходов на оплату отпусков, компенсаций за неиспользованный отпуск, включая платежи на обязательное социальное страхование сотрудника (служащего) учреждения осуществляется путем суммирования расходов по каждому сотруднику:</w:t>
      </w:r>
    </w:p>
    <w:p w:rsidR="00E63F0C" w:rsidRPr="00E63F0C" w:rsidRDefault="00E63F0C" w:rsidP="00E63F0C">
      <w:pPr>
        <w:jc w:val="both"/>
        <w:rPr>
          <w:kern w:val="36"/>
          <w:sz w:val="22"/>
          <w:szCs w:val="22"/>
        </w:rPr>
      </w:pPr>
      <w:r w:rsidRPr="00E63F0C">
        <w:rPr>
          <w:kern w:val="36"/>
          <w:sz w:val="22"/>
          <w:szCs w:val="22"/>
        </w:rPr>
        <w:t>Резерв отпусков</w:t>
      </w:r>
      <w:proofErr w:type="gramStart"/>
      <w:r w:rsidRPr="00E63F0C">
        <w:rPr>
          <w:kern w:val="36"/>
          <w:sz w:val="22"/>
          <w:szCs w:val="22"/>
        </w:rPr>
        <w:t xml:space="preserve"> = К</w:t>
      </w:r>
      <w:proofErr w:type="gramEnd"/>
      <w:r w:rsidRPr="00E63F0C">
        <w:rPr>
          <w:kern w:val="36"/>
          <w:sz w:val="22"/>
          <w:szCs w:val="22"/>
        </w:rPr>
        <w:t>*ЗП *(1+С), где</w:t>
      </w:r>
    </w:p>
    <w:p w:rsidR="00E63F0C" w:rsidRPr="00E63F0C" w:rsidRDefault="00E63F0C" w:rsidP="00E63F0C">
      <w:pPr>
        <w:jc w:val="both"/>
        <w:rPr>
          <w:kern w:val="36"/>
          <w:sz w:val="22"/>
          <w:szCs w:val="22"/>
        </w:rPr>
      </w:pPr>
      <w:proofErr w:type="gramStart"/>
      <w:r w:rsidRPr="00E63F0C">
        <w:rPr>
          <w:kern w:val="36"/>
          <w:sz w:val="22"/>
          <w:szCs w:val="22"/>
        </w:rPr>
        <w:t>К</w:t>
      </w:r>
      <w:proofErr w:type="gramEnd"/>
      <w:r w:rsidRPr="00E63F0C">
        <w:rPr>
          <w:kern w:val="36"/>
          <w:sz w:val="22"/>
          <w:szCs w:val="22"/>
        </w:rPr>
        <w:t xml:space="preserve"> - количество заработанных, но не использованных сотрудником дней отпуска на конец года в соответствии со справкой </w:t>
      </w:r>
      <w:r>
        <w:rPr>
          <w:kern w:val="36"/>
          <w:sz w:val="22"/>
          <w:szCs w:val="22"/>
        </w:rPr>
        <w:t>отдела кадров МКОУ Юмасинская СОШ</w:t>
      </w:r>
      <w:r w:rsidRPr="00E63F0C">
        <w:rPr>
          <w:kern w:val="36"/>
          <w:sz w:val="22"/>
          <w:szCs w:val="22"/>
        </w:rPr>
        <w:t>;</w:t>
      </w:r>
    </w:p>
    <w:p w:rsidR="00E63F0C" w:rsidRPr="00E63F0C" w:rsidRDefault="00E63F0C" w:rsidP="00E63F0C">
      <w:pPr>
        <w:jc w:val="both"/>
        <w:rPr>
          <w:kern w:val="36"/>
          <w:sz w:val="22"/>
          <w:szCs w:val="22"/>
        </w:rPr>
      </w:pPr>
      <w:r w:rsidRPr="00E63F0C">
        <w:rPr>
          <w:kern w:val="36"/>
          <w:sz w:val="22"/>
          <w:szCs w:val="22"/>
        </w:rPr>
        <w:t>ЗП - среднедневной заработок сотрудника, исчисленный по правилам расчета среднего заработка для оплаты отпусков на дату расчета резерва.</w:t>
      </w:r>
    </w:p>
    <w:p w:rsidR="00E63F0C" w:rsidRPr="00E63F0C" w:rsidRDefault="00E63F0C" w:rsidP="00E63F0C">
      <w:pPr>
        <w:jc w:val="both"/>
        <w:rPr>
          <w:sz w:val="22"/>
          <w:szCs w:val="22"/>
        </w:rPr>
      </w:pPr>
      <w:proofErr w:type="gramStart"/>
      <w:r w:rsidRPr="00E63F0C">
        <w:rPr>
          <w:kern w:val="36"/>
          <w:sz w:val="22"/>
          <w:szCs w:val="22"/>
        </w:rPr>
        <w:t>С</w:t>
      </w:r>
      <w:proofErr w:type="gramEnd"/>
      <w:r w:rsidRPr="00E63F0C">
        <w:rPr>
          <w:kern w:val="36"/>
          <w:sz w:val="22"/>
          <w:szCs w:val="22"/>
        </w:rPr>
        <w:t xml:space="preserve"> - ставка страховых взносов</w:t>
      </w:r>
      <w:r w:rsidRPr="00E63F0C">
        <w:rPr>
          <w:sz w:val="22"/>
          <w:szCs w:val="22"/>
        </w:rPr>
        <w:t xml:space="preserve">        </w:t>
      </w:r>
    </w:p>
    <w:p w:rsidR="00E63F0C" w:rsidRPr="00E63F0C" w:rsidRDefault="00E63F0C" w:rsidP="00E63F0C">
      <w:pPr>
        <w:ind w:firstLine="709"/>
        <w:jc w:val="both"/>
        <w:rPr>
          <w:sz w:val="22"/>
          <w:szCs w:val="22"/>
        </w:rPr>
      </w:pPr>
      <w:r w:rsidRPr="00E63F0C">
        <w:rPr>
          <w:sz w:val="22"/>
          <w:szCs w:val="22"/>
        </w:rPr>
        <w:t>1</w:t>
      </w:r>
      <w:r>
        <w:rPr>
          <w:sz w:val="22"/>
          <w:szCs w:val="22"/>
        </w:rPr>
        <w:t>4</w:t>
      </w:r>
      <w:r w:rsidRPr="00E63F0C">
        <w:rPr>
          <w:sz w:val="22"/>
          <w:szCs w:val="22"/>
        </w:rPr>
        <w:t>.4. Оценочные обязательства в виде резерва</w:t>
      </w:r>
      <w:r w:rsidRPr="00E63F0C">
        <w:rPr>
          <w:b/>
          <w:bCs/>
          <w:sz w:val="22"/>
          <w:szCs w:val="22"/>
        </w:rPr>
        <w:t xml:space="preserve"> </w:t>
      </w:r>
      <w:r w:rsidRPr="00E63F0C">
        <w:rPr>
          <w:bCs/>
          <w:sz w:val="22"/>
          <w:szCs w:val="22"/>
        </w:rPr>
        <w:t>предстоящих расходов на оплату отпусков, компенсаций за неиспользованный отпуск,</w:t>
      </w:r>
      <w:r w:rsidRPr="00E63F0C">
        <w:rPr>
          <w:sz w:val="22"/>
          <w:szCs w:val="22"/>
        </w:rPr>
        <w:t xml:space="preserve"> включая платежи на обязательное социальное страхование сотрудника (служащего) учреждения формируются на 31 декабря отчетного года в </w:t>
      </w:r>
      <w:r w:rsidRPr="00E63F0C">
        <w:rPr>
          <w:sz w:val="22"/>
          <w:szCs w:val="22"/>
          <w:shd w:val="clear" w:color="auto" w:fill="FFFFFF"/>
        </w:rPr>
        <w:t>полной сумме обязательств, предполагаемых к исполнению в следующем году</w:t>
      </w:r>
      <w:r w:rsidRPr="00E63F0C">
        <w:rPr>
          <w:sz w:val="22"/>
          <w:szCs w:val="22"/>
        </w:rPr>
        <w:t xml:space="preserve">. </w:t>
      </w:r>
    </w:p>
    <w:p w:rsidR="00916FF5" w:rsidRDefault="00E63F0C" w:rsidP="00AD30B6">
      <w:pPr>
        <w:ind w:firstLine="709"/>
        <w:jc w:val="both"/>
        <w:rPr>
          <w:sz w:val="22"/>
          <w:szCs w:val="22"/>
        </w:rPr>
      </w:pPr>
      <w:r w:rsidRPr="00E63F0C">
        <w:rPr>
          <w:sz w:val="22"/>
          <w:szCs w:val="22"/>
        </w:rPr>
        <w:t>1</w:t>
      </w:r>
      <w:r>
        <w:rPr>
          <w:sz w:val="22"/>
          <w:szCs w:val="22"/>
        </w:rPr>
        <w:t>4</w:t>
      </w:r>
      <w:r w:rsidRPr="00E63F0C">
        <w:rPr>
          <w:sz w:val="22"/>
          <w:szCs w:val="22"/>
        </w:rPr>
        <w:t xml:space="preserve">.5. Отчисления в резерв предстоящих расходов на оплату отпусков, компенсаций за неиспользованный отпуск, включая платежи на обязательное социальное страхование, производятся ежемесячно в размере 1/12 предельной величины отчислений в резерв расходов на оплату отпусков. Расчет предельной величины отчислений в резерв расходов на оплату отпусков осуществляется по форме, установленной Приложением </w:t>
      </w:r>
      <w:r w:rsidR="009E1C70">
        <w:rPr>
          <w:sz w:val="22"/>
          <w:szCs w:val="22"/>
        </w:rPr>
        <w:t>7.6.</w:t>
      </w:r>
      <w:r w:rsidRPr="00E63F0C">
        <w:rPr>
          <w:sz w:val="22"/>
          <w:szCs w:val="22"/>
        </w:rPr>
        <w:t xml:space="preserve"> к настоящему приказу</w:t>
      </w:r>
      <w:r>
        <w:rPr>
          <w:sz w:val="22"/>
          <w:szCs w:val="22"/>
        </w:rPr>
        <w:t>.</w:t>
      </w:r>
    </w:p>
    <w:p w:rsidR="00AD30B6" w:rsidRPr="00AD30B6" w:rsidRDefault="00AD30B6" w:rsidP="00AD30B6">
      <w:pPr>
        <w:ind w:firstLine="709"/>
        <w:jc w:val="both"/>
        <w:rPr>
          <w:sz w:val="22"/>
          <w:szCs w:val="22"/>
        </w:rPr>
      </w:pPr>
    </w:p>
    <w:p w:rsidR="00916FF5" w:rsidRPr="002B1522" w:rsidRDefault="00916FF5" w:rsidP="00916FF5">
      <w:pPr>
        <w:autoSpaceDE w:val="0"/>
        <w:autoSpaceDN w:val="0"/>
        <w:adjustRightInd w:val="0"/>
        <w:ind w:firstLine="709"/>
        <w:jc w:val="center"/>
        <w:rPr>
          <w:b/>
          <w:sz w:val="22"/>
          <w:szCs w:val="22"/>
        </w:rPr>
      </w:pPr>
      <w:r w:rsidRPr="002B1522">
        <w:rPr>
          <w:b/>
          <w:sz w:val="22"/>
          <w:szCs w:val="22"/>
        </w:rPr>
        <w:t>1</w:t>
      </w:r>
      <w:r w:rsidR="00AD30B6">
        <w:rPr>
          <w:b/>
          <w:sz w:val="22"/>
          <w:szCs w:val="22"/>
        </w:rPr>
        <w:t>5</w:t>
      </w:r>
      <w:r w:rsidRPr="002B1522">
        <w:rPr>
          <w:b/>
          <w:sz w:val="22"/>
          <w:szCs w:val="22"/>
        </w:rPr>
        <w:t>.</w:t>
      </w:r>
      <w:r w:rsidR="00641578">
        <w:rPr>
          <w:b/>
          <w:sz w:val="22"/>
          <w:szCs w:val="22"/>
        </w:rPr>
        <w:t xml:space="preserve"> </w:t>
      </w:r>
      <w:r w:rsidRPr="002B1522">
        <w:rPr>
          <w:b/>
          <w:sz w:val="22"/>
          <w:szCs w:val="22"/>
        </w:rPr>
        <w:t xml:space="preserve">Учет на </w:t>
      </w:r>
      <w:proofErr w:type="spellStart"/>
      <w:r w:rsidRPr="002B1522">
        <w:rPr>
          <w:b/>
          <w:sz w:val="22"/>
          <w:szCs w:val="22"/>
        </w:rPr>
        <w:t>забалансовых</w:t>
      </w:r>
      <w:proofErr w:type="spellEnd"/>
      <w:r w:rsidRPr="002B1522">
        <w:rPr>
          <w:b/>
          <w:sz w:val="22"/>
          <w:szCs w:val="22"/>
        </w:rPr>
        <w:t xml:space="preserve"> счетах.</w:t>
      </w:r>
    </w:p>
    <w:p w:rsidR="00916FF5" w:rsidRPr="002B1522" w:rsidRDefault="00916FF5" w:rsidP="00916FF5">
      <w:pPr>
        <w:autoSpaceDE w:val="0"/>
        <w:autoSpaceDN w:val="0"/>
        <w:adjustRightInd w:val="0"/>
        <w:ind w:firstLine="709"/>
        <w:jc w:val="both"/>
        <w:rPr>
          <w:b/>
          <w:sz w:val="22"/>
          <w:szCs w:val="22"/>
        </w:rPr>
      </w:pPr>
    </w:p>
    <w:p w:rsidR="002B1522" w:rsidRPr="002B1522" w:rsidRDefault="00641578" w:rsidP="005B0005">
      <w:pPr>
        <w:pStyle w:val="24"/>
        <w:spacing w:line="240" w:lineRule="auto"/>
        <w:rPr>
          <w:rFonts w:ascii="Times New Roman" w:hAnsi="Times New Roman"/>
          <w:sz w:val="22"/>
          <w:szCs w:val="22"/>
          <w:highlight w:val="yellow"/>
        </w:rPr>
      </w:pPr>
      <w:r>
        <w:rPr>
          <w:rFonts w:ascii="Times New Roman" w:hAnsi="Times New Roman"/>
          <w:sz w:val="22"/>
          <w:szCs w:val="22"/>
        </w:rPr>
        <w:t>1</w:t>
      </w:r>
      <w:r w:rsidR="00AD30B6">
        <w:rPr>
          <w:rFonts w:ascii="Times New Roman" w:hAnsi="Times New Roman"/>
          <w:sz w:val="22"/>
          <w:szCs w:val="22"/>
        </w:rPr>
        <w:t>5</w:t>
      </w:r>
      <w:r w:rsidR="00275F59">
        <w:rPr>
          <w:rFonts w:ascii="Times New Roman" w:hAnsi="Times New Roman"/>
          <w:sz w:val="22"/>
          <w:szCs w:val="22"/>
        </w:rPr>
        <w:t>.</w:t>
      </w:r>
      <w:r w:rsidR="00916FF5" w:rsidRPr="002B1522">
        <w:rPr>
          <w:rFonts w:ascii="Times New Roman" w:hAnsi="Times New Roman"/>
          <w:sz w:val="22"/>
          <w:szCs w:val="22"/>
        </w:rPr>
        <w:t xml:space="preserve">1. </w:t>
      </w:r>
      <w:r w:rsidR="002B1522" w:rsidRPr="002B1522">
        <w:rPr>
          <w:rFonts w:ascii="Times New Roman" w:hAnsi="Times New Roman"/>
          <w:sz w:val="22"/>
          <w:szCs w:val="22"/>
        </w:rPr>
        <w:t xml:space="preserve">Учет на </w:t>
      </w:r>
      <w:proofErr w:type="spellStart"/>
      <w:r w:rsidR="002B1522" w:rsidRPr="002B1522">
        <w:rPr>
          <w:rFonts w:ascii="Times New Roman" w:hAnsi="Times New Roman"/>
          <w:sz w:val="22"/>
          <w:szCs w:val="22"/>
        </w:rPr>
        <w:t>забалансовых</w:t>
      </w:r>
      <w:proofErr w:type="spellEnd"/>
      <w:r w:rsidR="002B1522" w:rsidRPr="002B1522">
        <w:rPr>
          <w:rFonts w:ascii="Times New Roman" w:hAnsi="Times New Roman"/>
          <w:sz w:val="22"/>
          <w:szCs w:val="22"/>
        </w:rPr>
        <w:t xml:space="preserve"> счетах ведется по простой системе.</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На счете </w:t>
      </w:r>
      <w:r w:rsidRPr="002B1522">
        <w:rPr>
          <w:rFonts w:ascii="Times New Roman" w:hAnsi="Times New Roman"/>
          <w:b/>
          <w:sz w:val="22"/>
          <w:szCs w:val="22"/>
        </w:rPr>
        <w:t>01 «Имущество, полученное в пользование»</w:t>
      </w:r>
      <w:r w:rsidRPr="002B1522">
        <w:rPr>
          <w:rFonts w:ascii="Times New Roman" w:hAnsi="Times New Roman"/>
          <w:sz w:val="22"/>
          <w:szCs w:val="22"/>
        </w:rPr>
        <w:t xml:space="preserve"> подлежит учету: </w:t>
      </w:r>
    </w:p>
    <w:p w:rsidR="002B1522" w:rsidRPr="002B1522" w:rsidRDefault="002B1522" w:rsidP="005B0005">
      <w:pPr>
        <w:pStyle w:val="24"/>
        <w:numPr>
          <w:ilvl w:val="0"/>
          <w:numId w:val="16"/>
        </w:numPr>
        <w:spacing w:line="240" w:lineRule="auto"/>
        <w:rPr>
          <w:rFonts w:ascii="Times New Roman" w:hAnsi="Times New Roman"/>
          <w:sz w:val="22"/>
          <w:szCs w:val="22"/>
        </w:rPr>
      </w:pPr>
      <w:r w:rsidRPr="002B1522">
        <w:rPr>
          <w:rFonts w:ascii="Times New Roman" w:hAnsi="Times New Roman"/>
          <w:sz w:val="22"/>
          <w:szCs w:val="22"/>
        </w:rPr>
        <w:t>Имущество, полученное в безвозмездное пользование и в аренду – по договорной стоимости указанного имущества</w:t>
      </w:r>
    </w:p>
    <w:p w:rsidR="002B1522" w:rsidRPr="002B1522" w:rsidRDefault="002B1522" w:rsidP="005B0005">
      <w:pPr>
        <w:pStyle w:val="24"/>
        <w:numPr>
          <w:ilvl w:val="0"/>
          <w:numId w:val="16"/>
        </w:numPr>
        <w:spacing w:line="240" w:lineRule="auto"/>
        <w:rPr>
          <w:rFonts w:ascii="Times New Roman" w:hAnsi="Times New Roman"/>
          <w:sz w:val="22"/>
          <w:szCs w:val="22"/>
        </w:rPr>
      </w:pPr>
      <w:r w:rsidRPr="002B1522">
        <w:rPr>
          <w:rFonts w:ascii="Times New Roman" w:hAnsi="Times New Roman"/>
          <w:sz w:val="22"/>
          <w:szCs w:val="22"/>
        </w:rPr>
        <w:t>Программное обеспечение, приобретаемое по пользовательской лицензии – по цене приобретения, а при невозможности ее определения исходя из договора – в условной оценке один рубль за один объект</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На счете </w:t>
      </w:r>
      <w:r w:rsidRPr="002B1522">
        <w:rPr>
          <w:rFonts w:ascii="Times New Roman" w:hAnsi="Times New Roman"/>
          <w:b/>
          <w:sz w:val="22"/>
          <w:szCs w:val="22"/>
        </w:rPr>
        <w:t xml:space="preserve">02 «Материальные ценности, принятые (принимаемые) на хранение» </w:t>
      </w:r>
      <w:r w:rsidRPr="002B1522">
        <w:rPr>
          <w:rFonts w:ascii="Times New Roman" w:hAnsi="Times New Roman"/>
          <w:sz w:val="22"/>
          <w:szCs w:val="22"/>
        </w:rPr>
        <w:t>подлежат учету:</w:t>
      </w:r>
    </w:p>
    <w:p w:rsidR="002B1522" w:rsidRPr="002B1522" w:rsidRDefault="002B1522" w:rsidP="005B0005">
      <w:pPr>
        <w:pStyle w:val="24"/>
        <w:numPr>
          <w:ilvl w:val="0"/>
          <w:numId w:val="17"/>
        </w:numPr>
        <w:spacing w:line="240" w:lineRule="auto"/>
        <w:rPr>
          <w:rFonts w:ascii="Times New Roman" w:hAnsi="Times New Roman"/>
          <w:sz w:val="22"/>
          <w:szCs w:val="22"/>
        </w:rPr>
      </w:pPr>
      <w:r w:rsidRPr="002B1522">
        <w:rPr>
          <w:rFonts w:ascii="Times New Roman" w:hAnsi="Times New Roman"/>
          <w:sz w:val="22"/>
          <w:szCs w:val="22"/>
        </w:rPr>
        <w:t>Материальные ценности, полученные в переработку от заказчиков и готовая продукция, произведенная из материалов заказчика до ее передачи</w:t>
      </w:r>
    </w:p>
    <w:p w:rsidR="002B1522" w:rsidRPr="002B1522" w:rsidRDefault="002B1522" w:rsidP="005B0005">
      <w:pPr>
        <w:pStyle w:val="24"/>
        <w:numPr>
          <w:ilvl w:val="0"/>
          <w:numId w:val="17"/>
        </w:numPr>
        <w:spacing w:line="240" w:lineRule="auto"/>
        <w:rPr>
          <w:rFonts w:ascii="Times New Roman" w:hAnsi="Times New Roman"/>
          <w:sz w:val="22"/>
          <w:szCs w:val="22"/>
        </w:rPr>
      </w:pPr>
      <w:r w:rsidRPr="002B1522">
        <w:rPr>
          <w:rFonts w:ascii="Times New Roman" w:hAnsi="Times New Roman"/>
          <w:sz w:val="22"/>
          <w:szCs w:val="22"/>
        </w:rPr>
        <w:t>Имущество, в отношении которого принято решение о списании, до момента его демонтажа (утилизации, уничтожения) – в условной оценке один рубль за один объект</w:t>
      </w:r>
    </w:p>
    <w:p w:rsidR="002B1522" w:rsidRPr="002B1522" w:rsidRDefault="002B1522" w:rsidP="005B0005">
      <w:pPr>
        <w:pStyle w:val="24"/>
        <w:numPr>
          <w:ilvl w:val="0"/>
          <w:numId w:val="17"/>
        </w:numPr>
        <w:spacing w:line="240" w:lineRule="auto"/>
        <w:rPr>
          <w:rFonts w:ascii="Times New Roman" w:hAnsi="Times New Roman"/>
          <w:sz w:val="22"/>
          <w:szCs w:val="22"/>
        </w:rPr>
      </w:pPr>
      <w:r w:rsidRPr="002B1522">
        <w:rPr>
          <w:rFonts w:ascii="Times New Roman" w:hAnsi="Times New Roman"/>
          <w:sz w:val="22"/>
          <w:szCs w:val="22"/>
        </w:rPr>
        <w:t>Имущество сотрудников в пользовании сотрудников – в условной оценке один рубль за один объект, принимаемое к учету согласно служебным запискам, подписанным Руководителем Учреждения</w:t>
      </w:r>
    </w:p>
    <w:p w:rsidR="002B1522" w:rsidRPr="002B1522" w:rsidRDefault="002B1522" w:rsidP="005B0005">
      <w:pPr>
        <w:pStyle w:val="33"/>
        <w:spacing w:line="240" w:lineRule="auto"/>
        <w:rPr>
          <w:rFonts w:ascii="Times New Roman" w:hAnsi="Times New Roman"/>
          <w:sz w:val="22"/>
          <w:szCs w:val="22"/>
        </w:rPr>
      </w:pP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На счете </w:t>
      </w:r>
      <w:r w:rsidRPr="002B1522">
        <w:rPr>
          <w:rFonts w:ascii="Times New Roman" w:hAnsi="Times New Roman"/>
          <w:b/>
          <w:sz w:val="22"/>
          <w:szCs w:val="22"/>
        </w:rPr>
        <w:t>04 «Задолженность неплатежеспособных дебиторов»</w:t>
      </w:r>
      <w:r w:rsidRPr="002B1522">
        <w:rPr>
          <w:rFonts w:ascii="Times New Roman" w:hAnsi="Times New Roman"/>
          <w:sz w:val="22"/>
          <w:szCs w:val="22"/>
        </w:rPr>
        <w:t xml:space="preserve">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w:t>
      </w:r>
      <w:proofErr w:type="spellStart"/>
      <w:r w:rsidRPr="002B1522">
        <w:rPr>
          <w:rFonts w:ascii="Times New Roman" w:hAnsi="Times New Roman"/>
          <w:sz w:val="22"/>
          <w:szCs w:val="22"/>
        </w:rPr>
        <w:t>забалансового</w:t>
      </w:r>
      <w:proofErr w:type="spellEnd"/>
      <w:r w:rsidRPr="002B1522">
        <w:rPr>
          <w:rFonts w:ascii="Times New Roman" w:hAnsi="Times New Roman"/>
          <w:sz w:val="22"/>
          <w:szCs w:val="22"/>
        </w:rPr>
        <w:t xml:space="preserve"> учета осуществляется на основании решения Комиссии учреждения по поступлению и выбытию активов о признании задолженности безнадежной к взысканию (п. 339 Инструкции 157н).</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Для отражения показателей в Отчете об исполнении учреждением плана его финансово-хозяйственной деятельности (ф. 0503737) </w:t>
      </w:r>
      <w:proofErr w:type="spellStart"/>
      <w:r w:rsidRPr="002B1522">
        <w:rPr>
          <w:rFonts w:ascii="Times New Roman" w:hAnsi="Times New Roman"/>
          <w:b/>
          <w:sz w:val="22"/>
          <w:szCs w:val="22"/>
        </w:rPr>
        <w:t>забалансовые</w:t>
      </w:r>
      <w:proofErr w:type="spellEnd"/>
      <w:r w:rsidRPr="002B1522">
        <w:rPr>
          <w:rFonts w:ascii="Times New Roman" w:hAnsi="Times New Roman"/>
          <w:b/>
          <w:sz w:val="22"/>
          <w:szCs w:val="22"/>
        </w:rPr>
        <w:t xml:space="preserve"> счета 17 и 18</w:t>
      </w:r>
      <w:r w:rsidRPr="002B1522">
        <w:rPr>
          <w:rFonts w:ascii="Times New Roman" w:hAnsi="Times New Roman"/>
          <w:sz w:val="22"/>
          <w:szCs w:val="22"/>
        </w:rPr>
        <w:t xml:space="preserve"> открываются в разрезе КОСГУ к следующим балансовым счетам: 0 20111 000, 0 20123 000, 0 20127 000, 0 20134 000, 0 21003 000.</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lastRenderedPageBreak/>
        <w:t xml:space="preserve">На счете </w:t>
      </w:r>
      <w:r w:rsidRPr="002B1522">
        <w:rPr>
          <w:rFonts w:ascii="Times New Roman" w:hAnsi="Times New Roman"/>
          <w:b/>
          <w:sz w:val="22"/>
          <w:szCs w:val="22"/>
        </w:rPr>
        <w:t>20 «Задолженность, невостребованная кредиторами»</w:t>
      </w:r>
      <w:r w:rsidRPr="002B1522">
        <w:rPr>
          <w:rFonts w:ascii="Times New Roman" w:hAnsi="Times New Roman"/>
          <w:sz w:val="22"/>
          <w:szCs w:val="22"/>
        </w:rPr>
        <w:t xml:space="preserve">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Для целей составления отчетности, задолженность невостребованная кредиторами на счете 20 группируется в следующем порядке: </w:t>
      </w:r>
    </w:p>
    <w:p w:rsidR="002B1522" w:rsidRPr="002B1522" w:rsidRDefault="002B1522" w:rsidP="005B0005">
      <w:pPr>
        <w:pStyle w:val="24"/>
        <w:numPr>
          <w:ilvl w:val="0"/>
          <w:numId w:val="18"/>
        </w:numPr>
        <w:spacing w:line="240" w:lineRule="auto"/>
        <w:rPr>
          <w:rFonts w:ascii="Times New Roman" w:hAnsi="Times New Roman"/>
          <w:sz w:val="22"/>
          <w:szCs w:val="22"/>
        </w:rPr>
      </w:pPr>
      <w:r w:rsidRPr="002B1522">
        <w:rPr>
          <w:rFonts w:ascii="Times New Roman" w:hAnsi="Times New Roman"/>
          <w:sz w:val="22"/>
          <w:szCs w:val="22"/>
        </w:rPr>
        <w:t>задолженность по крупным сделкам;</w:t>
      </w:r>
    </w:p>
    <w:p w:rsidR="002B1522" w:rsidRPr="002B1522" w:rsidRDefault="002B1522" w:rsidP="005B0005">
      <w:pPr>
        <w:pStyle w:val="24"/>
        <w:numPr>
          <w:ilvl w:val="0"/>
          <w:numId w:val="18"/>
        </w:numPr>
        <w:spacing w:line="240" w:lineRule="auto"/>
        <w:rPr>
          <w:rFonts w:ascii="Times New Roman" w:hAnsi="Times New Roman"/>
          <w:sz w:val="22"/>
          <w:szCs w:val="22"/>
        </w:rPr>
      </w:pPr>
      <w:r w:rsidRPr="002B1522">
        <w:rPr>
          <w:rFonts w:ascii="Times New Roman" w:hAnsi="Times New Roman"/>
          <w:sz w:val="22"/>
          <w:szCs w:val="22"/>
        </w:rPr>
        <w:t>задолженность по сделкам с заинтересованностью;</w:t>
      </w:r>
    </w:p>
    <w:p w:rsidR="002B1522" w:rsidRPr="002B1522" w:rsidRDefault="002B1522" w:rsidP="005B0005">
      <w:pPr>
        <w:pStyle w:val="24"/>
        <w:numPr>
          <w:ilvl w:val="0"/>
          <w:numId w:val="18"/>
        </w:numPr>
        <w:spacing w:line="240" w:lineRule="auto"/>
        <w:rPr>
          <w:rFonts w:ascii="Times New Roman" w:hAnsi="Times New Roman"/>
          <w:sz w:val="22"/>
          <w:szCs w:val="22"/>
        </w:rPr>
      </w:pPr>
      <w:r w:rsidRPr="002B1522">
        <w:rPr>
          <w:rFonts w:ascii="Times New Roman" w:hAnsi="Times New Roman"/>
          <w:sz w:val="22"/>
          <w:szCs w:val="22"/>
        </w:rPr>
        <w:t>задолженность по прочим сделкам.</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На счете </w:t>
      </w:r>
      <w:r w:rsidRPr="002B1522">
        <w:rPr>
          <w:rFonts w:ascii="Times New Roman" w:hAnsi="Times New Roman"/>
          <w:b/>
          <w:sz w:val="22"/>
          <w:szCs w:val="22"/>
        </w:rPr>
        <w:t>21 «О</w:t>
      </w:r>
      <w:r>
        <w:rPr>
          <w:rFonts w:ascii="Times New Roman" w:hAnsi="Times New Roman"/>
          <w:b/>
          <w:sz w:val="22"/>
          <w:szCs w:val="22"/>
        </w:rPr>
        <w:t xml:space="preserve">сновные средства </w:t>
      </w:r>
      <w:r w:rsidRPr="002B1522">
        <w:rPr>
          <w:rFonts w:ascii="Times New Roman" w:hAnsi="Times New Roman"/>
          <w:b/>
          <w:sz w:val="22"/>
          <w:szCs w:val="22"/>
        </w:rPr>
        <w:t xml:space="preserve">в эксплуатации» </w:t>
      </w:r>
      <w:r w:rsidRPr="002B1522">
        <w:rPr>
          <w:rFonts w:ascii="Times New Roman" w:hAnsi="Times New Roman"/>
          <w:sz w:val="22"/>
          <w:szCs w:val="22"/>
        </w:rPr>
        <w:t>учитываются находящиеся в эксплуатации объекты основных сре</w:t>
      </w:r>
      <w:proofErr w:type="gramStart"/>
      <w:r w:rsidRPr="002B1522">
        <w:rPr>
          <w:rFonts w:ascii="Times New Roman" w:hAnsi="Times New Roman"/>
          <w:sz w:val="22"/>
          <w:szCs w:val="22"/>
        </w:rPr>
        <w:t>дств ст</w:t>
      </w:r>
      <w:proofErr w:type="gramEnd"/>
      <w:r w:rsidRPr="002B1522">
        <w:rPr>
          <w:rFonts w:ascii="Times New Roman" w:hAnsi="Times New Roman"/>
          <w:sz w:val="22"/>
          <w:szCs w:val="22"/>
        </w:rPr>
        <w:t xml:space="preserve">оимостью до </w:t>
      </w:r>
      <w:r>
        <w:rPr>
          <w:rFonts w:ascii="Times New Roman" w:hAnsi="Times New Roman"/>
          <w:sz w:val="22"/>
          <w:szCs w:val="22"/>
        </w:rPr>
        <w:t>10</w:t>
      </w:r>
      <w:r w:rsidRPr="002B1522">
        <w:rPr>
          <w:rFonts w:ascii="Times New Roman" w:hAnsi="Times New Roman"/>
          <w:sz w:val="22"/>
          <w:szCs w:val="22"/>
        </w:rPr>
        <w:t>000 руб. включительно, за исключением объектов библиотечного фонда и объектов недвижимого имущества.</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Учет ведется по балансовой стоимости введенного в эксплуатацию объекта. </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Документом о списании объектов с </w:t>
      </w:r>
      <w:proofErr w:type="spellStart"/>
      <w:r w:rsidRPr="002B1522">
        <w:rPr>
          <w:rFonts w:ascii="Times New Roman" w:hAnsi="Times New Roman"/>
          <w:sz w:val="22"/>
          <w:szCs w:val="22"/>
        </w:rPr>
        <w:t>забалансового</w:t>
      </w:r>
      <w:proofErr w:type="spellEnd"/>
      <w:r w:rsidRPr="002B1522">
        <w:rPr>
          <w:rFonts w:ascii="Times New Roman" w:hAnsi="Times New Roman"/>
          <w:sz w:val="22"/>
          <w:szCs w:val="22"/>
        </w:rPr>
        <w:t xml:space="preserve"> счета является Акт о списании объектов нефинансовых активов (кроме транспортных средств) (ф. 0504104)</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На счете </w:t>
      </w:r>
      <w:r w:rsidRPr="002B1522">
        <w:rPr>
          <w:rFonts w:ascii="Times New Roman" w:hAnsi="Times New Roman"/>
          <w:b/>
          <w:sz w:val="22"/>
          <w:szCs w:val="22"/>
        </w:rPr>
        <w:t>27 «Материальные ценности, выданные в личное пользование работникам (сотрудникам)»</w:t>
      </w:r>
      <w:r w:rsidRPr="002B1522">
        <w:rPr>
          <w:rFonts w:ascii="Times New Roman" w:hAnsi="Times New Roman"/>
          <w:sz w:val="22"/>
          <w:szCs w:val="22"/>
        </w:rPr>
        <w:t xml:space="preserve"> учитываются объекты, списанные с балансового счета 0 10500 000 в момент выдачи в личное пользование. </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С целью </w:t>
      </w:r>
      <w:proofErr w:type="gramStart"/>
      <w:r w:rsidRPr="002B1522">
        <w:rPr>
          <w:rFonts w:ascii="Times New Roman" w:hAnsi="Times New Roman"/>
          <w:sz w:val="22"/>
          <w:szCs w:val="22"/>
        </w:rPr>
        <w:t>контроля за</w:t>
      </w:r>
      <w:proofErr w:type="gramEnd"/>
      <w:r w:rsidRPr="002B1522">
        <w:rPr>
          <w:rFonts w:ascii="Times New Roman" w:hAnsi="Times New Roman"/>
          <w:sz w:val="22"/>
          <w:szCs w:val="22"/>
        </w:rPr>
        <w:t xml:space="preserve"> расходованием материальных запасов установить следующие категории имущества, подлежащего выдаче в личное пользование: </w:t>
      </w:r>
    </w:p>
    <w:p w:rsidR="002B1522" w:rsidRPr="002B1522" w:rsidRDefault="002B1522" w:rsidP="005B0005">
      <w:pPr>
        <w:pStyle w:val="24"/>
        <w:numPr>
          <w:ilvl w:val="0"/>
          <w:numId w:val="19"/>
        </w:numPr>
        <w:spacing w:line="240" w:lineRule="auto"/>
        <w:rPr>
          <w:rFonts w:ascii="Times New Roman" w:hAnsi="Times New Roman"/>
          <w:sz w:val="22"/>
          <w:szCs w:val="22"/>
        </w:rPr>
      </w:pPr>
      <w:r w:rsidRPr="002B1522">
        <w:rPr>
          <w:rFonts w:ascii="Times New Roman" w:hAnsi="Times New Roman"/>
          <w:sz w:val="22"/>
          <w:szCs w:val="22"/>
        </w:rPr>
        <w:t>Спецодежда (кроме одежды, выдаваемой на нужды отдела)</w:t>
      </w:r>
    </w:p>
    <w:p w:rsidR="002B1522" w:rsidRPr="002B1522" w:rsidRDefault="002B1522" w:rsidP="005B0005">
      <w:pPr>
        <w:pStyle w:val="24"/>
        <w:numPr>
          <w:ilvl w:val="0"/>
          <w:numId w:val="19"/>
        </w:numPr>
        <w:spacing w:line="240" w:lineRule="auto"/>
        <w:rPr>
          <w:rFonts w:ascii="Times New Roman" w:hAnsi="Times New Roman"/>
          <w:sz w:val="22"/>
          <w:szCs w:val="22"/>
        </w:rPr>
      </w:pPr>
      <w:r w:rsidRPr="002B1522">
        <w:rPr>
          <w:rFonts w:ascii="Times New Roman" w:hAnsi="Times New Roman"/>
          <w:sz w:val="22"/>
          <w:szCs w:val="22"/>
        </w:rPr>
        <w:t xml:space="preserve">Накопители </w:t>
      </w:r>
      <w:proofErr w:type="spellStart"/>
      <w:r w:rsidRPr="002B1522">
        <w:rPr>
          <w:rFonts w:ascii="Times New Roman" w:hAnsi="Times New Roman"/>
          <w:sz w:val="22"/>
          <w:szCs w:val="22"/>
        </w:rPr>
        <w:t>ФЛЭШ-памяти</w:t>
      </w:r>
      <w:proofErr w:type="spellEnd"/>
      <w:r w:rsidRPr="002B1522">
        <w:rPr>
          <w:rFonts w:ascii="Times New Roman" w:hAnsi="Times New Roman"/>
          <w:sz w:val="22"/>
          <w:szCs w:val="22"/>
        </w:rPr>
        <w:t xml:space="preserve"> </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Нормы выдачи спецодежды устанавливаются Приказом Руководителя в соответствии с действующим Законодательством. </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Документом </w:t>
      </w:r>
      <w:proofErr w:type="gramStart"/>
      <w:r w:rsidRPr="002B1522">
        <w:rPr>
          <w:rFonts w:ascii="Times New Roman" w:hAnsi="Times New Roman"/>
          <w:sz w:val="22"/>
          <w:szCs w:val="22"/>
        </w:rPr>
        <w:t>аналитического учета имущества, выданного в личное пользование является</w:t>
      </w:r>
      <w:proofErr w:type="gramEnd"/>
      <w:r w:rsidRPr="002B1522">
        <w:rPr>
          <w:rFonts w:ascii="Times New Roman" w:hAnsi="Times New Roman"/>
          <w:sz w:val="22"/>
          <w:szCs w:val="22"/>
        </w:rPr>
        <w:t xml:space="preserve"> Карточка (книга) учета выдачи имущества в пользование (ф. 0504206), которая подлежит оформлению на каждого сотрудника, получающего имущество. </w:t>
      </w:r>
    </w:p>
    <w:p w:rsidR="002B1522" w:rsidRPr="002B1522" w:rsidRDefault="002B1522" w:rsidP="005B0005">
      <w:pPr>
        <w:pStyle w:val="24"/>
        <w:spacing w:line="240" w:lineRule="auto"/>
        <w:rPr>
          <w:rFonts w:ascii="Times New Roman" w:hAnsi="Times New Roman"/>
          <w:sz w:val="22"/>
          <w:szCs w:val="22"/>
        </w:rPr>
      </w:pPr>
      <w:r w:rsidRPr="002B1522">
        <w:rPr>
          <w:rFonts w:ascii="Times New Roman" w:hAnsi="Times New Roman"/>
          <w:sz w:val="22"/>
          <w:szCs w:val="22"/>
        </w:rPr>
        <w:t xml:space="preserve">Списание имущества с </w:t>
      </w:r>
      <w:proofErr w:type="spellStart"/>
      <w:r w:rsidRPr="002B1522">
        <w:rPr>
          <w:rFonts w:ascii="Times New Roman" w:hAnsi="Times New Roman"/>
          <w:sz w:val="22"/>
          <w:szCs w:val="22"/>
        </w:rPr>
        <w:t>забалансового</w:t>
      </w:r>
      <w:proofErr w:type="spellEnd"/>
      <w:r w:rsidRPr="002B1522">
        <w:rPr>
          <w:rFonts w:ascii="Times New Roman" w:hAnsi="Times New Roman"/>
          <w:sz w:val="22"/>
          <w:szCs w:val="22"/>
        </w:rPr>
        <w:t xml:space="preserve"> счета оформляется решением Комиссии учреждения по поступлению и выбытию активов Акт о списании материальных запасов (ф. 0504230) с указанием причины списания. </w:t>
      </w:r>
    </w:p>
    <w:p w:rsidR="004C2B5E" w:rsidRPr="00CA10F3" w:rsidRDefault="004C2B5E" w:rsidP="00641578">
      <w:pPr>
        <w:shd w:val="clear" w:color="auto" w:fill="FFFFFF"/>
        <w:jc w:val="both"/>
        <w:rPr>
          <w:color w:val="000000"/>
          <w:sz w:val="22"/>
          <w:szCs w:val="22"/>
        </w:rPr>
      </w:pPr>
      <w:bookmarkStart w:id="2" w:name="sub_5"/>
    </w:p>
    <w:p w:rsidR="00E80CDC" w:rsidRDefault="00E80CDC" w:rsidP="00E80CDC">
      <w:pPr>
        <w:pStyle w:val="1"/>
        <w:spacing w:before="0" w:after="0"/>
        <w:ind w:left="360"/>
        <w:jc w:val="center"/>
        <w:rPr>
          <w:rFonts w:ascii="Times New Roman" w:hAnsi="Times New Roman"/>
          <w:sz w:val="22"/>
          <w:szCs w:val="22"/>
        </w:rPr>
      </w:pPr>
      <w:r w:rsidRPr="00E80CDC">
        <w:rPr>
          <w:rFonts w:ascii="Times New Roman" w:hAnsi="Times New Roman"/>
          <w:sz w:val="22"/>
          <w:szCs w:val="22"/>
        </w:rPr>
        <w:t>1</w:t>
      </w:r>
      <w:r>
        <w:rPr>
          <w:rFonts w:ascii="Times New Roman" w:hAnsi="Times New Roman"/>
          <w:sz w:val="22"/>
          <w:szCs w:val="22"/>
        </w:rPr>
        <w:t>6</w:t>
      </w:r>
      <w:r w:rsidRPr="00E80CDC">
        <w:rPr>
          <w:rFonts w:ascii="Times New Roman" w:hAnsi="Times New Roman"/>
          <w:sz w:val="22"/>
          <w:szCs w:val="22"/>
        </w:rPr>
        <w:t>.</w:t>
      </w:r>
      <w:r w:rsidRPr="00E80CDC">
        <w:rPr>
          <w:rFonts w:ascii="Times New Roman" w:hAnsi="Times New Roman"/>
          <w:b w:val="0"/>
          <w:sz w:val="22"/>
          <w:szCs w:val="22"/>
        </w:rPr>
        <w:t xml:space="preserve"> </w:t>
      </w:r>
      <w:bookmarkStart w:id="3" w:name="sub_4"/>
      <w:r w:rsidRPr="00E80CDC">
        <w:rPr>
          <w:rFonts w:ascii="Times New Roman" w:hAnsi="Times New Roman"/>
          <w:sz w:val="22"/>
          <w:szCs w:val="22"/>
        </w:rPr>
        <w:t>Методика ведения бухгалтерского учета.</w:t>
      </w:r>
    </w:p>
    <w:p w:rsidR="00E80CDC" w:rsidRPr="00E80CDC" w:rsidRDefault="00E80CDC" w:rsidP="00E80CDC"/>
    <w:bookmarkEnd w:id="3"/>
    <w:p w:rsidR="00E80CDC" w:rsidRPr="00E80CDC" w:rsidRDefault="00E80CDC" w:rsidP="00E80CDC">
      <w:pPr>
        <w:ind w:firstLine="709"/>
        <w:jc w:val="both"/>
        <w:rPr>
          <w:sz w:val="22"/>
          <w:szCs w:val="22"/>
        </w:rPr>
      </w:pPr>
      <w:r w:rsidRPr="00E80CDC">
        <w:rPr>
          <w:color w:val="000000"/>
          <w:sz w:val="22"/>
          <w:szCs w:val="22"/>
        </w:rPr>
        <w:t>1</w:t>
      </w:r>
      <w:r>
        <w:rPr>
          <w:color w:val="000000"/>
          <w:sz w:val="22"/>
          <w:szCs w:val="22"/>
        </w:rPr>
        <w:t>6</w:t>
      </w:r>
      <w:r w:rsidRPr="00E80CDC">
        <w:rPr>
          <w:color w:val="000000"/>
          <w:sz w:val="22"/>
          <w:szCs w:val="22"/>
        </w:rPr>
        <w:t>.1. Установить, что</w:t>
      </w:r>
      <w:r w:rsidRPr="00E80CDC">
        <w:rPr>
          <w:sz w:val="22"/>
          <w:szCs w:val="22"/>
        </w:rPr>
        <w:t xml:space="preserve">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w:t>
      </w:r>
      <w:proofErr w:type="gramStart"/>
      <w:r w:rsidRPr="00E80CDC">
        <w:rPr>
          <w:sz w:val="22"/>
          <w:szCs w:val="22"/>
        </w:rPr>
        <w:t>регистрации</w:t>
      </w:r>
      <w:proofErr w:type="gramEnd"/>
      <w:r w:rsidRPr="00E80CDC">
        <w:rPr>
          <w:sz w:val="22"/>
          <w:szCs w:val="22"/>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r>
        <w:rPr>
          <w:sz w:val="22"/>
          <w:szCs w:val="22"/>
        </w:rPr>
        <w:t>.</w:t>
      </w:r>
    </w:p>
    <w:p w:rsidR="00E80CDC" w:rsidRPr="00E80CDC" w:rsidRDefault="00E80CDC" w:rsidP="00651325">
      <w:pPr>
        <w:shd w:val="clear" w:color="auto" w:fill="FFFFFF"/>
        <w:tabs>
          <w:tab w:val="left" w:pos="709"/>
        </w:tabs>
        <w:ind w:firstLine="708"/>
        <w:jc w:val="both"/>
        <w:rPr>
          <w:color w:val="000000"/>
          <w:sz w:val="22"/>
          <w:szCs w:val="22"/>
        </w:rPr>
      </w:pPr>
      <w:r w:rsidRPr="00E80CDC">
        <w:rPr>
          <w:color w:val="000000"/>
          <w:sz w:val="22"/>
          <w:szCs w:val="22"/>
        </w:rPr>
        <w:t>1</w:t>
      </w:r>
      <w:r>
        <w:rPr>
          <w:color w:val="000000"/>
          <w:sz w:val="22"/>
          <w:szCs w:val="22"/>
        </w:rPr>
        <w:t>6</w:t>
      </w:r>
      <w:r w:rsidRPr="00E80CDC">
        <w:rPr>
          <w:color w:val="000000"/>
          <w:sz w:val="22"/>
          <w:szCs w:val="22"/>
        </w:rPr>
        <w:t>.2. Установить, что учет первичных документов в учетных регистрах должен про</w:t>
      </w:r>
      <w:r w:rsidRPr="00E80CDC">
        <w:rPr>
          <w:color w:val="000000"/>
          <w:sz w:val="22"/>
          <w:szCs w:val="22"/>
        </w:rPr>
        <w:softHyphen/>
        <w:t xml:space="preserve">изводиться не позднее, чем на следующий день после поступления документов в Бухгалтерию. Первичные документы, на поступившие или списанные материальные ценности, акты приемки работ и т.п.  должны быть переданы в бухгалтерию не позднее следующего дня после их </w:t>
      </w:r>
      <w:r>
        <w:rPr>
          <w:color w:val="000000"/>
          <w:sz w:val="22"/>
          <w:szCs w:val="22"/>
        </w:rPr>
        <w:t>подписания</w:t>
      </w:r>
      <w:r w:rsidRPr="00E80CDC">
        <w:rPr>
          <w:color w:val="000000"/>
          <w:sz w:val="22"/>
          <w:szCs w:val="22"/>
        </w:rPr>
        <w:t>. Все первичные документы, поступающие в бухгалтерию, должны проверяться на соответствие формы и полноту содержания. Первичные документы, оформленные ненадлежащим образом, не подлежат приему бухгалтерией к учету и должны быть возвращены контрагенту в течение двух дней.</w:t>
      </w:r>
    </w:p>
    <w:p w:rsidR="00E80CDC" w:rsidRPr="00E80CDC" w:rsidRDefault="00E80CDC" w:rsidP="00E80CDC">
      <w:pPr>
        <w:shd w:val="clear" w:color="auto" w:fill="FFFFFF"/>
        <w:ind w:firstLine="708"/>
        <w:jc w:val="both"/>
        <w:rPr>
          <w:color w:val="000000"/>
          <w:sz w:val="22"/>
          <w:szCs w:val="22"/>
        </w:rPr>
      </w:pPr>
      <w:r w:rsidRPr="00E80CDC">
        <w:rPr>
          <w:color w:val="000000"/>
          <w:sz w:val="22"/>
          <w:szCs w:val="22"/>
        </w:rPr>
        <w:t>1</w:t>
      </w:r>
      <w:r>
        <w:rPr>
          <w:color w:val="000000"/>
          <w:sz w:val="22"/>
          <w:szCs w:val="22"/>
        </w:rPr>
        <w:t>6</w:t>
      </w:r>
      <w:r w:rsidRPr="00E80CDC">
        <w:rPr>
          <w:color w:val="000000"/>
          <w:sz w:val="22"/>
          <w:szCs w:val="22"/>
        </w:rPr>
        <w:t xml:space="preserve">.3. Установить, что журналы операций, накопительные ведомости должны формироваться не позднее 15-го числа месяца, следующего </w:t>
      </w:r>
      <w:proofErr w:type="gramStart"/>
      <w:r w:rsidRPr="00E80CDC">
        <w:rPr>
          <w:color w:val="000000"/>
          <w:sz w:val="22"/>
          <w:szCs w:val="22"/>
        </w:rPr>
        <w:t>за</w:t>
      </w:r>
      <w:proofErr w:type="gramEnd"/>
      <w:r w:rsidRPr="00E80CDC">
        <w:rPr>
          <w:color w:val="000000"/>
          <w:sz w:val="22"/>
          <w:szCs w:val="22"/>
        </w:rPr>
        <w:t xml:space="preserve"> отчет</w:t>
      </w:r>
      <w:r w:rsidRPr="00E80CDC">
        <w:rPr>
          <w:color w:val="000000"/>
          <w:sz w:val="22"/>
          <w:szCs w:val="22"/>
        </w:rPr>
        <w:softHyphen/>
        <w:t xml:space="preserve">ным. Обороты в Главной книге должны формироваться не позднее 25-го числа месяца, следующего за </w:t>
      </w:r>
      <w:proofErr w:type="gramStart"/>
      <w:r w:rsidRPr="00E80CDC">
        <w:rPr>
          <w:color w:val="000000"/>
          <w:sz w:val="22"/>
          <w:szCs w:val="22"/>
        </w:rPr>
        <w:t>отчетным</w:t>
      </w:r>
      <w:proofErr w:type="gramEnd"/>
      <w:r w:rsidRPr="00E80CDC">
        <w:rPr>
          <w:color w:val="000000"/>
          <w:sz w:val="22"/>
          <w:szCs w:val="22"/>
        </w:rPr>
        <w:t>.</w:t>
      </w:r>
    </w:p>
    <w:p w:rsidR="00E80CDC" w:rsidRDefault="00E80CDC" w:rsidP="00651325">
      <w:pPr>
        <w:pStyle w:val="1"/>
        <w:spacing w:before="0" w:after="0"/>
        <w:rPr>
          <w:rFonts w:ascii="Times New Roman" w:hAnsi="Times New Roman"/>
          <w:sz w:val="22"/>
          <w:szCs w:val="22"/>
        </w:rPr>
      </w:pPr>
    </w:p>
    <w:p w:rsidR="00B1509A" w:rsidRDefault="00B1509A" w:rsidP="00651325">
      <w:pPr>
        <w:pStyle w:val="1"/>
        <w:spacing w:before="0" w:after="0"/>
        <w:ind w:left="1080"/>
        <w:jc w:val="center"/>
        <w:rPr>
          <w:rFonts w:ascii="Times New Roman" w:hAnsi="Times New Roman"/>
          <w:sz w:val="22"/>
          <w:szCs w:val="22"/>
        </w:rPr>
      </w:pPr>
      <w:r w:rsidRPr="00CA10F3">
        <w:rPr>
          <w:rFonts w:ascii="Times New Roman" w:hAnsi="Times New Roman"/>
          <w:sz w:val="22"/>
          <w:szCs w:val="22"/>
        </w:rPr>
        <w:t>1</w:t>
      </w:r>
      <w:r w:rsidR="00651325">
        <w:rPr>
          <w:rFonts w:ascii="Times New Roman" w:hAnsi="Times New Roman"/>
          <w:sz w:val="22"/>
          <w:szCs w:val="22"/>
        </w:rPr>
        <w:t>7</w:t>
      </w:r>
      <w:r w:rsidR="00916FF5" w:rsidRPr="00CA10F3">
        <w:rPr>
          <w:rFonts w:ascii="Times New Roman" w:hAnsi="Times New Roman"/>
          <w:sz w:val="22"/>
          <w:szCs w:val="22"/>
        </w:rPr>
        <w:t>. Составление и представление отчетности</w:t>
      </w:r>
      <w:r w:rsidR="00651325">
        <w:rPr>
          <w:rFonts w:ascii="Times New Roman" w:hAnsi="Times New Roman"/>
          <w:sz w:val="22"/>
          <w:szCs w:val="22"/>
        </w:rPr>
        <w:t>.</w:t>
      </w:r>
    </w:p>
    <w:p w:rsidR="00651325" w:rsidRPr="00651325" w:rsidRDefault="00651325" w:rsidP="00651325"/>
    <w:p w:rsidR="00916FF5" w:rsidRPr="00CA10F3" w:rsidRDefault="00916FF5" w:rsidP="00916FF5">
      <w:pPr>
        <w:widowControl w:val="0"/>
        <w:autoSpaceDE w:val="0"/>
        <w:autoSpaceDN w:val="0"/>
        <w:adjustRightInd w:val="0"/>
        <w:ind w:firstLine="708"/>
        <w:jc w:val="both"/>
        <w:rPr>
          <w:sz w:val="22"/>
          <w:szCs w:val="22"/>
        </w:rPr>
      </w:pPr>
      <w:r w:rsidRPr="00CA10F3">
        <w:rPr>
          <w:sz w:val="22"/>
          <w:szCs w:val="22"/>
        </w:rPr>
        <w:t>1</w:t>
      </w:r>
      <w:r w:rsidR="00651325">
        <w:rPr>
          <w:sz w:val="22"/>
          <w:szCs w:val="22"/>
        </w:rPr>
        <w:t>7</w:t>
      </w:r>
      <w:r w:rsidRPr="00CA10F3">
        <w:rPr>
          <w:sz w:val="22"/>
          <w:szCs w:val="22"/>
        </w:rPr>
        <w:t>.1.</w:t>
      </w:r>
      <w:r w:rsidR="00651325">
        <w:rPr>
          <w:sz w:val="22"/>
          <w:szCs w:val="22"/>
        </w:rPr>
        <w:t xml:space="preserve"> </w:t>
      </w:r>
      <w:r w:rsidRPr="00CA10F3">
        <w:rPr>
          <w:sz w:val="22"/>
          <w:szCs w:val="22"/>
        </w:rPr>
        <w:t>Составление и представление отчетности, статистической отчетности в налоговый орган, фонды, орган статистики осуществляется в сроки, установленные для сдачи соответствующей отчетности.</w:t>
      </w:r>
    </w:p>
    <w:p w:rsidR="00916FF5" w:rsidRPr="00CA10F3" w:rsidRDefault="00641578" w:rsidP="00916FF5">
      <w:pPr>
        <w:widowControl w:val="0"/>
        <w:autoSpaceDE w:val="0"/>
        <w:autoSpaceDN w:val="0"/>
        <w:adjustRightInd w:val="0"/>
        <w:ind w:firstLine="709"/>
        <w:jc w:val="both"/>
        <w:rPr>
          <w:sz w:val="22"/>
          <w:szCs w:val="22"/>
        </w:rPr>
      </w:pPr>
      <w:r>
        <w:rPr>
          <w:sz w:val="22"/>
          <w:szCs w:val="22"/>
        </w:rPr>
        <w:t>1</w:t>
      </w:r>
      <w:r w:rsidR="00651325">
        <w:rPr>
          <w:sz w:val="22"/>
          <w:szCs w:val="22"/>
        </w:rPr>
        <w:t>7</w:t>
      </w:r>
      <w:r w:rsidR="00916FF5" w:rsidRPr="00CA10F3">
        <w:rPr>
          <w:sz w:val="22"/>
          <w:szCs w:val="22"/>
        </w:rPr>
        <w:t>.2.</w:t>
      </w:r>
      <w:r w:rsidR="00651325">
        <w:rPr>
          <w:sz w:val="22"/>
          <w:szCs w:val="22"/>
        </w:rPr>
        <w:t xml:space="preserve"> </w:t>
      </w:r>
      <w:r w:rsidR="00916FF5" w:rsidRPr="00CA10F3">
        <w:rPr>
          <w:sz w:val="22"/>
          <w:szCs w:val="22"/>
        </w:rPr>
        <w:t xml:space="preserve">Составление и представление бухгалтерской (финансовой) отчетности осуществляется в порядке, установленном нормативным правовым актом </w:t>
      </w:r>
      <w:r w:rsidR="00B1509A" w:rsidRPr="00CA10F3">
        <w:rPr>
          <w:sz w:val="22"/>
          <w:szCs w:val="22"/>
        </w:rPr>
        <w:t>Управления образования администрации Кондинского района.</w:t>
      </w:r>
    </w:p>
    <w:p w:rsidR="00916FF5" w:rsidRDefault="00916FF5" w:rsidP="00B1509A">
      <w:pPr>
        <w:ind w:firstLine="709"/>
        <w:jc w:val="both"/>
        <w:rPr>
          <w:sz w:val="22"/>
          <w:szCs w:val="22"/>
        </w:rPr>
      </w:pPr>
      <w:r w:rsidRPr="00CA10F3">
        <w:rPr>
          <w:sz w:val="22"/>
          <w:szCs w:val="22"/>
        </w:rPr>
        <w:lastRenderedPageBreak/>
        <w:t>Хранение месячной, квартальной и годовой бухгалтерской (финансовой) отчетности по исполнению сметы на бумажных носителях осуществляется в соответствии с законодательством.</w:t>
      </w:r>
    </w:p>
    <w:p w:rsidR="00651325" w:rsidRDefault="00651325" w:rsidP="00651325">
      <w:pPr>
        <w:ind w:firstLine="709"/>
        <w:jc w:val="both"/>
        <w:rPr>
          <w:sz w:val="22"/>
          <w:szCs w:val="22"/>
        </w:rPr>
      </w:pPr>
      <w:r>
        <w:rPr>
          <w:sz w:val="22"/>
          <w:szCs w:val="22"/>
        </w:rPr>
        <w:t>17</w:t>
      </w:r>
      <w:r w:rsidRPr="00651325">
        <w:rPr>
          <w:sz w:val="22"/>
          <w:szCs w:val="22"/>
        </w:rPr>
        <w:t xml:space="preserve">.3. Составление и представление месячной, квартальной и годовой бухгалтерской (финансовой) отчетности в </w:t>
      </w:r>
      <w:r>
        <w:rPr>
          <w:sz w:val="22"/>
          <w:szCs w:val="22"/>
        </w:rPr>
        <w:t xml:space="preserve">Управление образования </w:t>
      </w:r>
      <w:r w:rsidRPr="00651325">
        <w:rPr>
          <w:sz w:val="22"/>
          <w:szCs w:val="22"/>
        </w:rPr>
        <w:t>администрации Кондинского района  осуществляется в соответствии с приказом Минфина № 191н, приказом Минфина № 33н, иными указаниями Министерства финансов Российской Федерации, Федерального казначейства и Департамента финансов ХМАО - Югры.</w:t>
      </w:r>
    </w:p>
    <w:p w:rsidR="00651325" w:rsidRPr="00651325" w:rsidRDefault="00651325" w:rsidP="00651325">
      <w:pPr>
        <w:ind w:firstLine="709"/>
        <w:jc w:val="both"/>
        <w:rPr>
          <w:sz w:val="22"/>
          <w:szCs w:val="22"/>
        </w:rPr>
      </w:pPr>
      <w:r>
        <w:rPr>
          <w:sz w:val="22"/>
          <w:szCs w:val="22"/>
        </w:rPr>
        <w:t xml:space="preserve">17.4 </w:t>
      </w:r>
      <w:r w:rsidRPr="00651325">
        <w:rPr>
          <w:sz w:val="22"/>
          <w:szCs w:val="22"/>
        </w:rPr>
        <w:t>Хранение месячной, квартальной и годовой бухгалтерской  (финансовой) отчетности осуществляется в течение сроков, предусмотренных номенклатурой дел</w:t>
      </w:r>
      <w:r>
        <w:rPr>
          <w:sz w:val="22"/>
          <w:szCs w:val="22"/>
        </w:rPr>
        <w:t xml:space="preserve"> МКОУ Юмасинская СОШ</w:t>
      </w:r>
      <w:r w:rsidRPr="00651325">
        <w:rPr>
          <w:sz w:val="22"/>
          <w:szCs w:val="22"/>
        </w:rPr>
        <w:t>.</w:t>
      </w:r>
    </w:p>
    <w:p w:rsidR="00275F59" w:rsidRPr="00275F59" w:rsidRDefault="00641578" w:rsidP="00275F5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4"/>
        <w:jc w:val="both"/>
        <w:rPr>
          <w:sz w:val="22"/>
          <w:szCs w:val="22"/>
        </w:rPr>
      </w:pPr>
      <w:r>
        <w:rPr>
          <w:sz w:val="22"/>
          <w:szCs w:val="22"/>
        </w:rPr>
        <w:t xml:space="preserve">             </w:t>
      </w:r>
      <w:r w:rsidR="00275F59">
        <w:rPr>
          <w:sz w:val="22"/>
          <w:szCs w:val="22"/>
        </w:rPr>
        <w:t>1</w:t>
      </w:r>
      <w:r w:rsidR="00651325">
        <w:rPr>
          <w:sz w:val="22"/>
          <w:szCs w:val="22"/>
        </w:rPr>
        <w:t>7</w:t>
      </w:r>
      <w:r w:rsidR="00275F59">
        <w:rPr>
          <w:sz w:val="22"/>
          <w:szCs w:val="22"/>
        </w:rPr>
        <w:t>.</w:t>
      </w:r>
      <w:r w:rsidR="00651325">
        <w:rPr>
          <w:sz w:val="22"/>
          <w:szCs w:val="22"/>
        </w:rPr>
        <w:t>5</w:t>
      </w:r>
      <w:r w:rsidR="00275F59">
        <w:rPr>
          <w:sz w:val="22"/>
          <w:szCs w:val="22"/>
        </w:rPr>
        <w:t xml:space="preserve">. </w:t>
      </w:r>
      <w:r w:rsidR="00275F59" w:rsidRPr="00275F59">
        <w:rPr>
          <w:sz w:val="22"/>
          <w:szCs w:val="22"/>
        </w:rPr>
        <w:t>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651325" w:rsidRDefault="00275F59" w:rsidP="0065132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4"/>
        <w:jc w:val="both"/>
        <w:rPr>
          <w:sz w:val="22"/>
          <w:szCs w:val="22"/>
        </w:rPr>
      </w:pPr>
      <w:r w:rsidRPr="00275F59">
        <w:rPr>
          <w:sz w:val="22"/>
          <w:szCs w:val="22"/>
        </w:rPr>
        <w:t>Основание: пункт 3 Инструкции к Единому плану счетов № 157н.</w:t>
      </w:r>
    </w:p>
    <w:p w:rsidR="00651325" w:rsidRPr="00651325" w:rsidRDefault="00651325" w:rsidP="00651325">
      <w:pPr>
        <w:pStyle w:val="aa"/>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4" w:firstLine="709"/>
        <w:jc w:val="both"/>
        <w:rPr>
          <w:sz w:val="22"/>
          <w:szCs w:val="22"/>
        </w:rPr>
      </w:pPr>
      <w:r>
        <w:rPr>
          <w:sz w:val="22"/>
          <w:szCs w:val="22"/>
        </w:rPr>
        <w:t xml:space="preserve">17.6. </w:t>
      </w:r>
      <w:r w:rsidRPr="00651325">
        <w:rPr>
          <w:sz w:val="22"/>
          <w:szCs w:val="22"/>
        </w:rPr>
        <w:t xml:space="preserve">Квартальная и годовая бухгалтерская отчетность формируется с помощью программного продукта </w:t>
      </w:r>
      <w:r w:rsidRPr="00651325">
        <w:rPr>
          <w:sz w:val="22"/>
          <w:szCs w:val="22"/>
          <w:lang w:val="en-US"/>
        </w:rPr>
        <w:t>Web</w:t>
      </w:r>
      <w:r w:rsidRPr="00651325">
        <w:rPr>
          <w:sz w:val="22"/>
          <w:szCs w:val="22"/>
        </w:rPr>
        <w:t xml:space="preserve"> – Консолидация.</w:t>
      </w:r>
    </w:p>
    <w:p w:rsidR="005B0005" w:rsidRDefault="005B0005" w:rsidP="00576447">
      <w:pPr>
        <w:pStyle w:val="1"/>
        <w:keepNext w:val="0"/>
        <w:widowControl w:val="0"/>
        <w:autoSpaceDE w:val="0"/>
        <w:autoSpaceDN w:val="0"/>
        <w:adjustRightInd w:val="0"/>
        <w:spacing w:before="0" w:after="0"/>
        <w:rPr>
          <w:rFonts w:ascii="Times New Roman" w:hAnsi="Times New Roman"/>
          <w:sz w:val="22"/>
          <w:szCs w:val="22"/>
        </w:rPr>
      </w:pPr>
    </w:p>
    <w:bookmarkEnd w:id="2"/>
    <w:p w:rsidR="00576447" w:rsidRPr="00576447" w:rsidRDefault="00576447" w:rsidP="00576447">
      <w:pPr>
        <w:pStyle w:val="1"/>
        <w:keepNext w:val="0"/>
        <w:widowControl w:val="0"/>
        <w:numPr>
          <w:ilvl w:val="0"/>
          <w:numId w:val="26"/>
        </w:numPr>
        <w:autoSpaceDE w:val="0"/>
        <w:autoSpaceDN w:val="0"/>
        <w:adjustRightInd w:val="0"/>
        <w:spacing w:before="0" w:after="0"/>
        <w:jc w:val="center"/>
        <w:rPr>
          <w:rFonts w:ascii="Times New Roman" w:hAnsi="Times New Roman"/>
          <w:sz w:val="22"/>
          <w:szCs w:val="22"/>
        </w:rPr>
      </w:pPr>
      <w:r w:rsidRPr="00576447">
        <w:rPr>
          <w:rFonts w:ascii="Times New Roman" w:hAnsi="Times New Roman"/>
          <w:sz w:val="22"/>
          <w:szCs w:val="22"/>
        </w:rPr>
        <w:t>Изменение учетной политики.</w:t>
      </w:r>
    </w:p>
    <w:p w:rsidR="00576447" w:rsidRPr="00576447" w:rsidRDefault="00576447" w:rsidP="00576447">
      <w:pPr>
        <w:jc w:val="both"/>
        <w:rPr>
          <w:sz w:val="22"/>
          <w:szCs w:val="22"/>
        </w:rPr>
      </w:pPr>
    </w:p>
    <w:p w:rsidR="00576447" w:rsidRPr="00576447" w:rsidRDefault="00576447" w:rsidP="00576447">
      <w:pPr>
        <w:ind w:firstLine="525"/>
        <w:jc w:val="both"/>
        <w:rPr>
          <w:sz w:val="22"/>
          <w:szCs w:val="22"/>
        </w:rPr>
      </w:pPr>
      <w:r>
        <w:rPr>
          <w:sz w:val="22"/>
          <w:szCs w:val="22"/>
        </w:rPr>
        <w:t xml:space="preserve">    18</w:t>
      </w:r>
      <w:r w:rsidRPr="00576447">
        <w:rPr>
          <w:sz w:val="22"/>
          <w:szCs w:val="22"/>
        </w:rPr>
        <w:t xml:space="preserve">.1. Учетная политика </w:t>
      </w:r>
      <w:r>
        <w:rPr>
          <w:sz w:val="22"/>
          <w:szCs w:val="22"/>
        </w:rPr>
        <w:t>МКОУ Юмасинская СОШ</w:t>
      </w:r>
      <w:r w:rsidRPr="00576447">
        <w:rPr>
          <w:sz w:val="22"/>
          <w:szCs w:val="22"/>
        </w:rPr>
        <w:t xml:space="preserve"> применяется с момента ее утверждения при необходимости последовательно из года в год. </w:t>
      </w:r>
    </w:p>
    <w:p w:rsidR="00576447" w:rsidRPr="00576447" w:rsidRDefault="00576447" w:rsidP="00576447">
      <w:pPr>
        <w:ind w:firstLine="525"/>
        <w:jc w:val="both"/>
        <w:rPr>
          <w:sz w:val="22"/>
          <w:szCs w:val="22"/>
        </w:rPr>
      </w:pPr>
      <w:r w:rsidRPr="00576447">
        <w:rPr>
          <w:sz w:val="22"/>
          <w:szCs w:val="22"/>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(п</w:t>
      </w:r>
      <w:r w:rsidR="003D4D68">
        <w:rPr>
          <w:sz w:val="22"/>
          <w:szCs w:val="22"/>
        </w:rPr>
        <w:t>.</w:t>
      </w:r>
      <w:r w:rsidRPr="00576447">
        <w:rPr>
          <w:sz w:val="22"/>
          <w:szCs w:val="22"/>
        </w:rPr>
        <w:t xml:space="preserve"> 12 СГС «Учетная политика»).</w:t>
      </w:r>
    </w:p>
    <w:p w:rsidR="00576447" w:rsidRDefault="00576447" w:rsidP="00576447">
      <w:pPr>
        <w:ind w:firstLine="525"/>
        <w:jc w:val="both"/>
        <w:rPr>
          <w:sz w:val="22"/>
          <w:szCs w:val="22"/>
        </w:rPr>
      </w:pPr>
      <w:r w:rsidRPr="00576447">
        <w:rPr>
          <w:sz w:val="22"/>
          <w:szCs w:val="22"/>
        </w:rPr>
        <w:t xml:space="preserve">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w:t>
      </w:r>
      <w:r>
        <w:rPr>
          <w:sz w:val="22"/>
          <w:szCs w:val="22"/>
        </w:rPr>
        <w:t>МКОУ Юмасинская СОШ.</w:t>
      </w:r>
    </w:p>
    <w:p w:rsidR="00BC4331" w:rsidRDefault="00BC4331" w:rsidP="00576447">
      <w:pPr>
        <w:ind w:firstLine="525"/>
        <w:jc w:val="both"/>
        <w:rPr>
          <w:sz w:val="22"/>
          <w:szCs w:val="22"/>
        </w:rPr>
      </w:pPr>
    </w:p>
    <w:p w:rsidR="00BC4331" w:rsidRPr="00576447" w:rsidRDefault="00BC4331" w:rsidP="00576447">
      <w:pPr>
        <w:ind w:firstLine="525"/>
        <w:jc w:val="both"/>
        <w:rPr>
          <w:color w:val="000000"/>
          <w:sz w:val="22"/>
          <w:szCs w:val="22"/>
        </w:rPr>
      </w:pPr>
    </w:p>
    <w:p w:rsidR="00916FF5" w:rsidRPr="00CA10F3" w:rsidRDefault="00916FF5" w:rsidP="00916FF5">
      <w:pPr>
        <w:jc w:val="center"/>
        <w:rPr>
          <w:b/>
          <w:sz w:val="22"/>
          <w:szCs w:val="22"/>
        </w:rPr>
      </w:pPr>
      <w:r w:rsidRPr="00CA10F3">
        <w:rPr>
          <w:b/>
          <w:sz w:val="22"/>
          <w:szCs w:val="22"/>
        </w:rPr>
        <w:t>Список приложений</w:t>
      </w:r>
    </w:p>
    <w:p w:rsidR="00916FF5" w:rsidRPr="00CA10F3" w:rsidRDefault="00916FF5" w:rsidP="00916FF5">
      <w:pPr>
        <w:jc w:val="center"/>
        <w:rPr>
          <w:b/>
          <w:sz w:val="22"/>
          <w:szCs w:val="22"/>
        </w:rPr>
      </w:pPr>
      <w:r w:rsidRPr="00CA10F3">
        <w:rPr>
          <w:b/>
          <w:sz w:val="22"/>
          <w:szCs w:val="22"/>
        </w:rPr>
        <w:t xml:space="preserve">к приложению 1 к Приказу </w:t>
      </w:r>
      <w:r w:rsidR="00B1509A" w:rsidRPr="00CA10F3">
        <w:rPr>
          <w:b/>
          <w:sz w:val="22"/>
          <w:szCs w:val="22"/>
        </w:rPr>
        <w:t>директора МКОУ Юмасинская СОШ</w:t>
      </w:r>
      <w:r w:rsidRPr="00CA10F3">
        <w:rPr>
          <w:b/>
          <w:sz w:val="22"/>
          <w:szCs w:val="22"/>
        </w:rPr>
        <w:t xml:space="preserve"> </w:t>
      </w:r>
    </w:p>
    <w:p w:rsidR="00916FF5" w:rsidRPr="00CA10F3" w:rsidRDefault="00B1509A" w:rsidP="00916FF5">
      <w:pPr>
        <w:jc w:val="center"/>
        <w:rPr>
          <w:b/>
          <w:sz w:val="22"/>
          <w:szCs w:val="22"/>
        </w:rPr>
      </w:pPr>
      <w:r w:rsidRPr="00CA10F3">
        <w:rPr>
          <w:b/>
          <w:sz w:val="22"/>
          <w:szCs w:val="22"/>
        </w:rPr>
        <w:t xml:space="preserve">от </w:t>
      </w:r>
      <w:r w:rsidR="001C6F45">
        <w:rPr>
          <w:b/>
          <w:sz w:val="22"/>
          <w:szCs w:val="22"/>
        </w:rPr>
        <w:t>27 марта</w:t>
      </w:r>
      <w:r w:rsidR="0068484B">
        <w:rPr>
          <w:b/>
          <w:sz w:val="22"/>
          <w:szCs w:val="22"/>
        </w:rPr>
        <w:t xml:space="preserve"> 20</w:t>
      </w:r>
      <w:r w:rsidR="001C6F45">
        <w:rPr>
          <w:b/>
          <w:sz w:val="22"/>
          <w:szCs w:val="22"/>
        </w:rPr>
        <w:t>23</w:t>
      </w:r>
      <w:r w:rsidR="00916FF5" w:rsidRPr="00CA10F3">
        <w:rPr>
          <w:b/>
          <w:sz w:val="22"/>
          <w:szCs w:val="22"/>
        </w:rPr>
        <w:t xml:space="preserve"> года  </w:t>
      </w:r>
    </w:p>
    <w:p w:rsidR="00916FF5" w:rsidRPr="00CA10F3" w:rsidRDefault="00916FF5" w:rsidP="00916FF5">
      <w:pPr>
        <w:jc w:val="center"/>
        <w:rPr>
          <w:b/>
          <w:sz w:val="22"/>
          <w:szCs w:val="22"/>
        </w:rPr>
      </w:pPr>
      <w:r w:rsidRPr="00CA10F3">
        <w:rPr>
          <w:b/>
          <w:sz w:val="22"/>
          <w:szCs w:val="22"/>
        </w:rPr>
        <w:t xml:space="preserve">№ </w:t>
      </w:r>
      <w:r w:rsidR="001C6F45">
        <w:rPr>
          <w:b/>
          <w:sz w:val="22"/>
          <w:szCs w:val="22"/>
        </w:rPr>
        <w:t>166-од</w:t>
      </w:r>
      <w:r w:rsidRPr="00CA10F3">
        <w:rPr>
          <w:b/>
          <w:sz w:val="22"/>
          <w:szCs w:val="22"/>
        </w:rPr>
        <w:t xml:space="preserve">  «Об учетной политике»</w:t>
      </w:r>
    </w:p>
    <w:p w:rsidR="00576447" w:rsidRPr="00C71E66" w:rsidRDefault="00576447" w:rsidP="00576447">
      <w:pPr>
        <w:jc w:val="both"/>
        <w:rPr>
          <w:b/>
          <w:sz w:val="26"/>
          <w:szCs w:val="26"/>
        </w:rPr>
      </w:pPr>
    </w:p>
    <w:p w:rsidR="00576447" w:rsidRPr="00576447" w:rsidRDefault="00576447" w:rsidP="00576447">
      <w:pPr>
        <w:jc w:val="both"/>
        <w:rPr>
          <w:b/>
          <w:sz w:val="22"/>
          <w:szCs w:val="22"/>
        </w:rPr>
      </w:pPr>
    </w:p>
    <w:p w:rsidR="00576447" w:rsidRPr="00576447" w:rsidRDefault="00576447" w:rsidP="00576447">
      <w:pPr>
        <w:numPr>
          <w:ilvl w:val="0"/>
          <w:numId w:val="3"/>
        </w:numPr>
        <w:tabs>
          <w:tab w:val="clear" w:pos="1560"/>
          <w:tab w:val="num" w:pos="1370"/>
        </w:tabs>
        <w:ind w:left="0" w:firstLine="0"/>
        <w:jc w:val="both"/>
        <w:rPr>
          <w:sz w:val="22"/>
          <w:szCs w:val="22"/>
        </w:rPr>
      </w:pPr>
      <w:r w:rsidRPr="00576447">
        <w:rPr>
          <w:sz w:val="22"/>
          <w:szCs w:val="22"/>
        </w:rPr>
        <w:t>Приложение № 1 «Рабочий план счетов бухгалтерского учета».</w:t>
      </w:r>
    </w:p>
    <w:p w:rsidR="00576447" w:rsidRPr="00576447" w:rsidRDefault="00576447" w:rsidP="00576447">
      <w:pPr>
        <w:numPr>
          <w:ilvl w:val="0"/>
          <w:numId w:val="3"/>
        </w:numPr>
        <w:tabs>
          <w:tab w:val="clear" w:pos="1560"/>
          <w:tab w:val="num" w:pos="1370"/>
        </w:tabs>
        <w:ind w:left="0" w:firstLine="0"/>
        <w:jc w:val="both"/>
        <w:rPr>
          <w:sz w:val="22"/>
          <w:szCs w:val="22"/>
        </w:rPr>
      </w:pPr>
      <w:r w:rsidRPr="00576447">
        <w:rPr>
          <w:sz w:val="22"/>
          <w:szCs w:val="22"/>
        </w:rPr>
        <w:t>Приложение № 2 «</w:t>
      </w:r>
      <w:proofErr w:type="spellStart"/>
      <w:r w:rsidRPr="00576447">
        <w:rPr>
          <w:sz w:val="22"/>
          <w:szCs w:val="22"/>
        </w:rPr>
        <w:t>Забалансовые</w:t>
      </w:r>
      <w:proofErr w:type="spellEnd"/>
      <w:r w:rsidRPr="00576447">
        <w:rPr>
          <w:sz w:val="22"/>
          <w:szCs w:val="22"/>
        </w:rPr>
        <w:t xml:space="preserve"> счета».</w:t>
      </w:r>
    </w:p>
    <w:p w:rsidR="00576447" w:rsidRPr="00576447" w:rsidRDefault="00576447" w:rsidP="00576447">
      <w:pPr>
        <w:numPr>
          <w:ilvl w:val="0"/>
          <w:numId w:val="3"/>
        </w:numPr>
        <w:tabs>
          <w:tab w:val="clear" w:pos="1560"/>
          <w:tab w:val="num" w:pos="1370"/>
        </w:tabs>
        <w:ind w:left="1370" w:hanging="1370"/>
        <w:jc w:val="both"/>
        <w:rPr>
          <w:b/>
          <w:sz w:val="22"/>
          <w:szCs w:val="22"/>
        </w:rPr>
      </w:pPr>
      <w:r w:rsidRPr="00576447">
        <w:rPr>
          <w:sz w:val="22"/>
          <w:szCs w:val="22"/>
        </w:rPr>
        <w:t>Приложение № 3 «Порядок проведения инвентаризации активов и обязательств»</w:t>
      </w:r>
      <w:r w:rsidRPr="00576447">
        <w:rPr>
          <w:b/>
          <w:sz w:val="22"/>
          <w:szCs w:val="22"/>
        </w:rPr>
        <w:t>.</w:t>
      </w:r>
    </w:p>
    <w:p w:rsidR="00576447" w:rsidRPr="00576447" w:rsidRDefault="00576447" w:rsidP="00576447">
      <w:pPr>
        <w:numPr>
          <w:ilvl w:val="0"/>
          <w:numId w:val="3"/>
        </w:numPr>
        <w:tabs>
          <w:tab w:val="clear" w:pos="1560"/>
          <w:tab w:val="num" w:pos="1370"/>
        </w:tabs>
        <w:ind w:left="1370" w:hanging="1370"/>
        <w:jc w:val="both"/>
        <w:rPr>
          <w:b/>
          <w:sz w:val="22"/>
          <w:szCs w:val="22"/>
        </w:rPr>
      </w:pPr>
      <w:r w:rsidRPr="00576447">
        <w:rPr>
          <w:sz w:val="22"/>
          <w:szCs w:val="22"/>
        </w:rPr>
        <w:t>Приложение № 4 «Перечень учетных (бухгалтерских) регистров».</w:t>
      </w:r>
    </w:p>
    <w:p w:rsidR="00576447" w:rsidRPr="00576447" w:rsidRDefault="00576447" w:rsidP="00576447">
      <w:pPr>
        <w:numPr>
          <w:ilvl w:val="0"/>
          <w:numId w:val="3"/>
        </w:numPr>
        <w:tabs>
          <w:tab w:val="clear" w:pos="1560"/>
          <w:tab w:val="num" w:pos="1370"/>
        </w:tabs>
        <w:ind w:left="1370" w:hanging="1370"/>
        <w:jc w:val="both"/>
        <w:rPr>
          <w:sz w:val="22"/>
          <w:szCs w:val="22"/>
        </w:rPr>
      </w:pPr>
      <w:r w:rsidRPr="00576447">
        <w:rPr>
          <w:sz w:val="22"/>
          <w:szCs w:val="22"/>
        </w:rPr>
        <w:t>Приложение № 5 «Порядок хранения документации».</w:t>
      </w:r>
    </w:p>
    <w:p w:rsidR="00576447" w:rsidRPr="00576447" w:rsidRDefault="00576447" w:rsidP="00576447">
      <w:pPr>
        <w:numPr>
          <w:ilvl w:val="0"/>
          <w:numId w:val="3"/>
        </w:numPr>
        <w:tabs>
          <w:tab w:val="clear" w:pos="1560"/>
          <w:tab w:val="num" w:pos="1370"/>
        </w:tabs>
        <w:ind w:left="1370" w:hanging="1370"/>
        <w:jc w:val="both"/>
        <w:rPr>
          <w:sz w:val="22"/>
          <w:szCs w:val="22"/>
        </w:rPr>
      </w:pPr>
      <w:r w:rsidRPr="00576447">
        <w:rPr>
          <w:sz w:val="22"/>
          <w:szCs w:val="22"/>
        </w:rPr>
        <w:t>Приложение № 6 «График документооборота».</w:t>
      </w:r>
    </w:p>
    <w:p w:rsidR="00576447" w:rsidRPr="00576447" w:rsidRDefault="00576447" w:rsidP="00576447">
      <w:pPr>
        <w:numPr>
          <w:ilvl w:val="0"/>
          <w:numId w:val="3"/>
        </w:numPr>
        <w:tabs>
          <w:tab w:val="clear" w:pos="1560"/>
          <w:tab w:val="num" w:pos="1370"/>
        </w:tabs>
        <w:ind w:left="0" w:firstLine="0"/>
        <w:jc w:val="both"/>
        <w:rPr>
          <w:sz w:val="22"/>
          <w:szCs w:val="22"/>
        </w:rPr>
      </w:pPr>
      <w:r w:rsidRPr="00576447">
        <w:rPr>
          <w:sz w:val="22"/>
          <w:szCs w:val="22"/>
        </w:rPr>
        <w:t>Приложение № 7 «Первичные (сводные) учетные документы, применяемые для оформления фактов хозяйственной жизни, по которым законодательством Российской Федерации не установлены обязательные формы документов».</w:t>
      </w:r>
    </w:p>
    <w:p w:rsidR="00576447" w:rsidRPr="00576447" w:rsidRDefault="00576447" w:rsidP="00576447">
      <w:pPr>
        <w:numPr>
          <w:ilvl w:val="0"/>
          <w:numId w:val="3"/>
        </w:numPr>
        <w:tabs>
          <w:tab w:val="clear" w:pos="1560"/>
          <w:tab w:val="num" w:pos="1370"/>
        </w:tabs>
        <w:ind w:left="1370" w:hanging="1370"/>
        <w:jc w:val="both"/>
        <w:rPr>
          <w:sz w:val="22"/>
          <w:szCs w:val="22"/>
        </w:rPr>
      </w:pPr>
      <w:r w:rsidRPr="00576447">
        <w:rPr>
          <w:sz w:val="22"/>
          <w:szCs w:val="22"/>
        </w:rPr>
        <w:t xml:space="preserve">Приложение № 8 «Структура кодовых обозначений, присваиваемых инвентарным номерам объектов основных средств». </w:t>
      </w:r>
    </w:p>
    <w:p w:rsidR="00576447" w:rsidRPr="00576447" w:rsidRDefault="00576447" w:rsidP="00576447">
      <w:pPr>
        <w:numPr>
          <w:ilvl w:val="0"/>
          <w:numId w:val="3"/>
        </w:numPr>
        <w:tabs>
          <w:tab w:val="clear" w:pos="1560"/>
          <w:tab w:val="num" w:pos="1370"/>
        </w:tabs>
        <w:ind w:left="1370" w:hanging="1370"/>
        <w:jc w:val="both"/>
        <w:rPr>
          <w:sz w:val="22"/>
          <w:szCs w:val="22"/>
        </w:rPr>
      </w:pPr>
      <w:r w:rsidRPr="00576447">
        <w:rPr>
          <w:sz w:val="22"/>
          <w:szCs w:val="22"/>
        </w:rPr>
        <w:t>Приложение № 9 «Перечень должностных лиц, имеющих право подписи доверенностей на получение товарно-материальных ценностей».</w:t>
      </w:r>
    </w:p>
    <w:p w:rsidR="00576447" w:rsidRPr="00576447" w:rsidRDefault="00576447" w:rsidP="00576447">
      <w:pPr>
        <w:numPr>
          <w:ilvl w:val="0"/>
          <w:numId w:val="3"/>
        </w:numPr>
        <w:tabs>
          <w:tab w:val="clear" w:pos="1560"/>
          <w:tab w:val="num" w:pos="1370"/>
        </w:tabs>
        <w:ind w:left="0" w:firstLine="0"/>
        <w:jc w:val="both"/>
        <w:rPr>
          <w:sz w:val="22"/>
          <w:szCs w:val="22"/>
        </w:rPr>
      </w:pPr>
      <w:r w:rsidRPr="00576447">
        <w:rPr>
          <w:sz w:val="22"/>
          <w:szCs w:val="22"/>
        </w:rPr>
        <w:t>Приложение № 10 «Перечень документов, подтверждающих принятие обязательств по основным фактам хозяйственной жизни учреждения».</w:t>
      </w:r>
    </w:p>
    <w:p w:rsidR="0068484B" w:rsidRDefault="0068484B" w:rsidP="001C6F45">
      <w:pPr>
        <w:tabs>
          <w:tab w:val="left" w:pos="709"/>
        </w:tabs>
        <w:rPr>
          <w:b/>
          <w:sz w:val="22"/>
          <w:szCs w:val="22"/>
        </w:rPr>
      </w:pPr>
    </w:p>
    <w:p w:rsidR="001C6F45" w:rsidRDefault="001C6F45" w:rsidP="001C6F45">
      <w:pPr>
        <w:tabs>
          <w:tab w:val="left" w:pos="709"/>
        </w:tabs>
        <w:rPr>
          <w:sz w:val="20"/>
          <w:szCs w:val="20"/>
        </w:rPr>
      </w:pPr>
    </w:p>
    <w:p w:rsidR="00461C23" w:rsidRDefault="00461C23" w:rsidP="00461C23">
      <w:pPr>
        <w:tabs>
          <w:tab w:val="left" w:pos="709"/>
        </w:tabs>
        <w:rPr>
          <w:sz w:val="20"/>
          <w:szCs w:val="20"/>
        </w:rPr>
      </w:pPr>
    </w:p>
    <w:p w:rsidR="00BC4331" w:rsidRDefault="00BC4331" w:rsidP="00461C23">
      <w:pPr>
        <w:tabs>
          <w:tab w:val="left" w:pos="709"/>
        </w:tabs>
        <w:rPr>
          <w:sz w:val="20"/>
          <w:szCs w:val="20"/>
        </w:rPr>
      </w:pPr>
    </w:p>
    <w:p w:rsidR="00CC35B8" w:rsidRDefault="00CC35B8" w:rsidP="00916FF5">
      <w:pPr>
        <w:tabs>
          <w:tab w:val="left" w:pos="709"/>
        </w:tabs>
        <w:jc w:val="right"/>
        <w:rPr>
          <w:sz w:val="20"/>
          <w:szCs w:val="20"/>
        </w:rPr>
      </w:pPr>
    </w:p>
    <w:p w:rsidR="00916FF5" w:rsidRPr="00B1509A" w:rsidRDefault="00916FF5" w:rsidP="00916FF5">
      <w:pPr>
        <w:tabs>
          <w:tab w:val="left" w:pos="709"/>
        </w:tabs>
        <w:jc w:val="right"/>
        <w:rPr>
          <w:sz w:val="20"/>
          <w:szCs w:val="20"/>
        </w:rPr>
      </w:pPr>
      <w:r w:rsidRPr="00B1509A">
        <w:rPr>
          <w:sz w:val="20"/>
          <w:szCs w:val="20"/>
        </w:rPr>
        <w:lastRenderedPageBreak/>
        <w:t>Приложение  2</w:t>
      </w:r>
    </w:p>
    <w:p w:rsidR="00916FF5" w:rsidRPr="00B1509A" w:rsidRDefault="00916FF5" w:rsidP="00916FF5">
      <w:pPr>
        <w:jc w:val="right"/>
        <w:rPr>
          <w:sz w:val="20"/>
          <w:szCs w:val="20"/>
        </w:rPr>
      </w:pPr>
      <w:r w:rsidRPr="00B1509A">
        <w:rPr>
          <w:sz w:val="20"/>
          <w:szCs w:val="20"/>
        </w:rPr>
        <w:t xml:space="preserve">к приказу </w:t>
      </w:r>
      <w:r w:rsidR="00B1509A">
        <w:rPr>
          <w:sz w:val="20"/>
          <w:szCs w:val="20"/>
        </w:rPr>
        <w:t>директора МКОУ Юмасинская СОШ</w:t>
      </w:r>
    </w:p>
    <w:p w:rsidR="00916FF5" w:rsidRPr="00B1509A" w:rsidRDefault="00916FF5" w:rsidP="00916FF5">
      <w:pPr>
        <w:jc w:val="right"/>
        <w:rPr>
          <w:sz w:val="20"/>
          <w:szCs w:val="20"/>
        </w:rPr>
      </w:pPr>
      <w:r w:rsidRPr="00B1509A">
        <w:rPr>
          <w:sz w:val="20"/>
          <w:szCs w:val="20"/>
        </w:rPr>
        <w:t xml:space="preserve">от </w:t>
      </w:r>
      <w:r w:rsidR="001C6F45">
        <w:rPr>
          <w:sz w:val="20"/>
          <w:szCs w:val="20"/>
        </w:rPr>
        <w:t>27</w:t>
      </w:r>
      <w:r w:rsidR="00461C23">
        <w:rPr>
          <w:sz w:val="20"/>
          <w:szCs w:val="20"/>
        </w:rPr>
        <w:t xml:space="preserve"> </w:t>
      </w:r>
      <w:r w:rsidR="001C6F45">
        <w:rPr>
          <w:sz w:val="20"/>
          <w:szCs w:val="20"/>
        </w:rPr>
        <w:t>марта 2023</w:t>
      </w:r>
      <w:r w:rsidR="003D2BB8">
        <w:rPr>
          <w:sz w:val="20"/>
          <w:szCs w:val="20"/>
        </w:rPr>
        <w:t xml:space="preserve"> года</w:t>
      </w:r>
      <w:r w:rsidRPr="00B1509A">
        <w:rPr>
          <w:sz w:val="20"/>
          <w:szCs w:val="20"/>
        </w:rPr>
        <w:t xml:space="preserve">  №</w:t>
      </w:r>
      <w:r w:rsidR="00B1509A">
        <w:rPr>
          <w:sz w:val="20"/>
          <w:szCs w:val="20"/>
        </w:rPr>
        <w:t xml:space="preserve"> </w:t>
      </w:r>
      <w:r w:rsidR="001C6F45">
        <w:rPr>
          <w:sz w:val="20"/>
          <w:szCs w:val="20"/>
        </w:rPr>
        <w:t>166-од</w:t>
      </w:r>
      <w:bookmarkStart w:id="4" w:name="_GoBack"/>
      <w:bookmarkEnd w:id="4"/>
      <w:r w:rsidRPr="00B1509A">
        <w:rPr>
          <w:sz w:val="20"/>
          <w:szCs w:val="20"/>
        </w:rPr>
        <w:t xml:space="preserve"> </w:t>
      </w:r>
    </w:p>
    <w:p w:rsidR="00916FF5" w:rsidRPr="00295004" w:rsidRDefault="00916FF5" w:rsidP="00916FF5">
      <w:pPr>
        <w:jc w:val="both"/>
        <w:rPr>
          <w:sz w:val="26"/>
          <w:szCs w:val="26"/>
        </w:rPr>
      </w:pPr>
    </w:p>
    <w:p w:rsidR="00916FF5" w:rsidRDefault="00916FF5" w:rsidP="00916FF5">
      <w:pPr>
        <w:jc w:val="center"/>
        <w:rPr>
          <w:b/>
          <w:sz w:val="26"/>
          <w:szCs w:val="26"/>
        </w:rPr>
      </w:pPr>
    </w:p>
    <w:p w:rsidR="00916FF5" w:rsidRPr="0068484B" w:rsidRDefault="00916FF5" w:rsidP="00916FF5">
      <w:pPr>
        <w:jc w:val="center"/>
        <w:rPr>
          <w:b/>
          <w:sz w:val="22"/>
          <w:szCs w:val="22"/>
        </w:rPr>
      </w:pPr>
      <w:r w:rsidRPr="0068484B">
        <w:rPr>
          <w:b/>
          <w:sz w:val="22"/>
          <w:szCs w:val="22"/>
        </w:rPr>
        <w:t xml:space="preserve">Учетная политика </w:t>
      </w:r>
      <w:r w:rsidR="00B1509A" w:rsidRPr="0068484B">
        <w:rPr>
          <w:b/>
          <w:sz w:val="22"/>
          <w:szCs w:val="22"/>
        </w:rPr>
        <w:t xml:space="preserve">МКОУ Юмасинская СОШ </w:t>
      </w:r>
      <w:r w:rsidRPr="0068484B">
        <w:rPr>
          <w:b/>
          <w:sz w:val="22"/>
          <w:szCs w:val="22"/>
        </w:rPr>
        <w:t>для целей налогообложения.</w:t>
      </w:r>
    </w:p>
    <w:p w:rsidR="00916FF5" w:rsidRPr="0068484B" w:rsidRDefault="00916FF5" w:rsidP="00916FF5">
      <w:pPr>
        <w:jc w:val="both"/>
        <w:rPr>
          <w:b/>
          <w:sz w:val="22"/>
          <w:szCs w:val="22"/>
        </w:rPr>
      </w:pPr>
    </w:p>
    <w:p w:rsidR="00461C23" w:rsidRPr="00461C23" w:rsidRDefault="00461C23" w:rsidP="00916FF5">
      <w:pPr>
        <w:ind w:firstLine="709"/>
        <w:jc w:val="both"/>
        <w:rPr>
          <w:sz w:val="22"/>
          <w:szCs w:val="22"/>
        </w:rPr>
      </w:pPr>
      <w:r>
        <w:rPr>
          <w:sz w:val="22"/>
          <w:szCs w:val="22"/>
        </w:rPr>
        <w:t>1. МКОУ Юмасинская СОШ</w:t>
      </w:r>
      <w:r w:rsidRPr="00461C23">
        <w:rPr>
          <w:sz w:val="22"/>
          <w:szCs w:val="22"/>
        </w:rPr>
        <w:t xml:space="preserve"> применяет общий режим налогообложения</w:t>
      </w:r>
      <w:r>
        <w:rPr>
          <w:sz w:val="22"/>
          <w:szCs w:val="22"/>
        </w:rPr>
        <w:t>.</w:t>
      </w:r>
    </w:p>
    <w:p w:rsidR="00916FF5" w:rsidRPr="0068484B" w:rsidRDefault="00461C23" w:rsidP="00916FF5">
      <w:pPr>
        <w:ind w:firstLine="709"/>
        <w:jc w:val="both"/>
        <w:rPr>
          <w:sz w:val="22"/>
          <w:szCs w:val="22"/>
        </w:rPr>
      </w:pPr>
      <w:r>
        <w:rPr>
          <w:sz w:val="22"/>
          <w:szCs w:val="22"/>
        </w:rPr>
        <w:t>2</w:t>
      </w:r>
      <w:r w:rsidR="00916FF5" w:rsidRPr="0068484B">
        <w:rPr>
          <w:sz w:val="22"/>
          <w:szCs w:val="22"/>
        </w:rPr>
        <w:t xml:space="preserve">. Определить, что организация и ведение налогового учёта возлагается на  </w:t>
      </w:r>
      <w:r w:rsidR="00B1509A" w:rsidRPr="0068484B">
        <w:rPr>
          <w:sz w:val="22"/>
          <w:szCs w:val="22"/>
        </w:rPr>
        <w:t>ответственного бухгалтера</w:t>
      </w:r>
      <w:r w:rsidR="00916FF5" w:rsidRPr="0068484B">
        <w:rPr>
          <w:sz w:val="22"/>
          <w:szCs w:val="22"/>
        </w:rPr>
        <w:t>.</w:t>
      </w:r>
    </w:p>
    <w:p w:rsidR="00916FF5" w:rsidRPr="0068484B" w:rsidRDefault="00461C23" w:rsidP="00916FF5">
      <w:pPr>
        <w:ind w:firstLine="708"/>
        <w:jc w:val="both"/>
        <w:rPr>
          <w:sz w:val="22"/>
          <w:szCs w:val="22"/>
        </w:rPr>
      </w:pPr>
      <w:r>
        <w:rPr>
          <w:sz w:val="22"/>
          <w:szCs w:val="22"/>
        </w:rPr>
        <w:t>3</w:t>
      </w:r>
      <w:r w:rsidR="00916FF5" w:rsidRPr="0068484B">
        <w:rPr>
          <w:sz w:val="22"/>
          <w:szCs w:val="22"/>
        </w:rPr>
        <w:t>. Установить порядок составления и представления  в налоговые органы расчетов по авансовым платежам и налоговых деклараций, в соответствии с частью 1 НК РФ по следующим налогам:</w:t>
      </w:r>
    </w:p>
    <w:p w:rsidR="00916FF5" w:rsidRPr="0068484B" w:rsidRDefault="00916FF5" w:rsidP="00F21450">
      <w:pPr>
        <w:numPr>
          <w:ilvl w:val="0"/>
          <w:numId w:val="5"/>
        </w:numPr>
        <w:tabs>
          <w:tab w:val="clear" w:pos="360"/>
          <w:tab w:val="num" w:pos="0"/>
        </w:tabs>
        <w:ind w:left="0" w:firstLine="709"/>
        <w:jc w:val="both"/>
        <w:rPr>
          <w:sz w:val="22"/>
          <w:szCs w:val="22"/>
        </w:rPr>
      </w:pPr>
      <w:r w:rsidRPr="0068484B">
        <w:rPr>
          <w:sz w:val="22"/>
          <w:szCs w:val="22"/>
        </w:rPr>
        <w:t xml:space="preserve">по налогу на доходы физических лиц; </w:t>
      </w:r>
    </w:p>
    <w:p w:rsidR="00916FF5" w:rsidRPr="0068484B" w:rsidRDefault="00916FF5" w:rsidP="00F21450">
      <w:pPr>
        <w:numPr>
          <w:ilvl w:val="0"/>
          <w:numId w:val="5"/>
        </w:numPr>
        <w:tabs>
          <w:tab w:val="clear" w:pos="360"/>
          <w:tab w:val="num" w:pos="0"/>
        </w:tabs>
        <w:ind w:left="0" w:firstLine="709"/>
        <w:jc w:val="both"/>
        <w:rPr>
          <w:sz w:val="22"/>
          <w:szCs w:val="22"/>
        </w:rPr>
      </w:pPr>
      <w:r w:rsidRPr="0068484B">
        <w:rPr>
          <w:sz w:val="22"/>
          <w:szCs w:val="22"/>
        </w:rPr>
        <w:t>по налогу на имущество.</w:t>
      </w:r>
    </w:p>
    <w:p w:rsidR="00461C23" w:rsidRDefault="00461C23" w:rsidP="00461C23">
      <w:pPr>
        <w:pStyle w:val="af2"/>
        <w:spacing w:after="0"/>
        <w:ind w:firstLine="708"/>
        <w:jc w:val="both"/>
        <w:rPr>
          <w:bCs/>
          <w:sz w:val="22"/>
          <w:szCs w:val="22"/>
        </w:rPr>
      </w:pPr>
      <w:r>
        <w:rPr>
          <w:bCs/>
          <w:sz w:val="22"/>
          <w:szCs w:val="22"/>
        </w:rPr>
        <w:t>4</w:t>
      </w:r>
      <w:r w:rsidR="00916FF5" w:rsidRPr="0068484B">
        <w:rPr>
          <w:bCs/>
          <w:sz w:val="22"/>
          <w:szCs w:val="22"/>
        </w:rPr>
        <w:t xml:space="preserve">. </w:t>
      </w:r>
      <w:r w:rsidR="00916FF5" w:rsidRPr="0068484B">
        <w:rPr>
          <w:bCs/>
          <w:iCs/>
          <w:sz w:val="22"/>
          <w:szCs w:val="22"/>
        </w:rPr>
        <w:t>Определить учётную политику для целей налогообложения налогом на доходы физических лиц (НДФЛ)</w:t>
      </w:r>
      <w:r w:rsidR="00916FF5" w:rsidRPr="0068484B">
        <w:rPr>
          <w:bCs/>
          <w:sz w:val="22"/>
          <w:szCs w:val="22"/>
        </w:rPr>
        <w:t xml:space="preserve">. </w:t>
      </w:r>
      <w:r w:rsidR="00916FF5" w:rsidRPr="0068484B">
        <w:rPr>
          <w:sz w:val="22"/>
          <w:szCs w:val="22"/>
        </w:rPr>
        <w:t>Порядок исчисления налога на доходы физических лиц регламентирован главой 23 НК РФ.</w:t>
      </w:r>
    </w:p>
    <w:p w:rsidR="00916FF5" w:rsidRPr="0068484B" w:rsidRDefault="00461C23" w:rsidP="00461C23">
      <w:pPr>
        <w:pStyle w:val="af2"/>
        <w:spacing w:after="0"/>
        <w:ind w:firstLine="708"/>
        <w:jc w:val="both"/>
        <w:rPr>
          <w:bCs/>
          <w:sz w:val="22"/>
          <w:szCs w:val="22"/>
        </w:rPr>
      </w:pPr>
      <w:r>
        <w:rPr>
          <w:bCs/>
          <w:sz w:val="22"/>
          <w:szCs w:val="22"/>
        </w:rPr>
        <w:t xml:space="preserve">5. </w:t>
      </w:r>
      <w:r w:rsidR="00916FF5" w:rsidRPr="0068484B">
        <w:rPr>
          <w:bCs/>
          <w:iCs/>
          <w:sz w:val="22"/>
          <w:szCs w:val="22"/>
        </w:rPr>
        <w:t>Определить учётную политику для целей налогообложения налогом на имущество</w:t>
      </w:r>
      <w:r w:rsidR="00916FF5" w:rsidRPr="0068484B">
        <w:rPr>
          <w:bCs/>
          <w:sz w:val="22"/>
          <w:szCs w:val="22"/>
        </w:rPr>
        <w:t xml:space="preserve">. </w:t>
      </w:r>
      <w:r w:rsidR="00916FF5" w:rsidRPr="0068484B">
        <w:rPr>
          <w:sz w:val="22"/>
          <w:szCs w:val="22"/>
        </w:rPr>
        <w:t>Налог на имущество декларировать  в соответствии со статьёй 373, 381 Налогового кодекса РФ.</w:t>
      </w:r>
      <w:r w:rsidR="00916FF5" w:rsidRPr="0068484B">
        <w:rPr>
          <w:bCs/>
          <w:sz w:val="22"/>
          <w:szCs w:val="22"/>
        </w:rPr>
        <w:t xml:space="preserve"> </w:t>
      </w:r>
      <w:r w:rsidR="00916FF5" w:rsidRPr="0068484B">
        <w:rPr>
          <w:sz w:val="22"/>
          <w:szCs w:val="22"/>
        </w:rPr>
        <w:t xml:space="preserve">Объектом налогообложения считать недвижимое </w:t>
      </w:r>
      <w:r>
        <w:rPr>
          <w:sz w:val="22"/>
          <w:szCs w:val="22"/>
        </w:rPr>
        <w:t xml:space="preserve">(при наличии) имущество </w:t>
      </w:r>
      <w:r w:rsidR="00B1509A" w:rsidRPr="0068484B">
        <w:rPr>
          <w:sz w:val="22"/>
          <w:szCs w:val="22"/>
        </w:rPr>
        <w:t>МКОУ Юмасинская СОШ</w:t>
      </w:r>
      <w:r w:rsidR="00916FF5" w:rsidRPr="0068484B">
        <w:rPr>
          <w:sz w:val="22"/>
          <w:szCs w:val="22"/>
        </w:rPr>
        <w:t>, учитываемое в составе основных средств, в соответствии с правилами бюджетного учёта согласно Инструкции № 157н.</w:t>
      </w:r>
      <w:r w:rsidR="00916FF5" w:rsidRPr="0068484B">
        <w:rPr>
          <w:bCs/>
          <w:sz w:val="22"/>
          <w:szCs w:val="22"/>
        </w:rPr>
        <w:t xml:space="preserve"> </w:t>
      </w:r>
      <w:r w:rsidR="00916FF5" w:rsidRPr="0068484B">
        <w:rPr>
          <w:sz w:val="22"/>
          <w:szCs w:val="22"/>
        </w:rPr>
        <w:t xml:space="preserve">Налоговую базу определять как среднегодовую  стоимость имущества, признаваемого объектом налогообложения </w:t>
      </w:r>
      <w:proofErr w:type="gramStart"/>
      <w:r w:rsidR="00916FF5" w:rsidRPr="0068484B">
        <w:rPr>
          <w:sz w:val="22"/>
          <w:szCs w:val="22"/>
        </w:rPr>
        <w:t>согласно пункта</w:t>
      </w:r>
      <w:proofErr w:type="gramEnd"/>
      <w:r w:rsidR="00916FF5" w:rsidRPr="0068484B">
        <w:rPr>
          <w:sz w:val="22"/>
          <w:szCs w:val="22"/>
        </w:rPr>
        <w:t xml:space="preserve"> 1 статьи 375 Налогового кодекса РФ (с учетом пункта 25 статьи 381). При определении налоговой базы использовать остаточную стоимость объекта основных средств, определяемую в соответствии с положениями Инструкции № 157н. Исчислять налог на имущество и представлять расчеты и декларации в соответствии с положениями статьи 376 главы 30 НК РФ исходя из местонахождения имущества:</w:t>
      </w:r>
    </w:p>
    <w:p w:rsidR="00916FF5" w:rsidRPr="0068484B" w:rsidRDefault="00916FF5" w:rsidP="00F21450">
      <w:pPr>
        <w:numPr>
          <w:ilvl w:val="0"/>
          <w:numId w:val="4"/>
        </w:numPr>
        <w:ind w:left="0" w:firstLine="709"/>
        <w:jc w:val="both"/>
        <w:rPr>
          <w:sz w:val="22"/>
          <w:szCs w:val="22"/>
        </w:rPr>
      </w:pPr>
      <w:r w:rsidRPr="0068484B">
        <w:rPr>
          <w:sz w:val="22"/>
          <w:szCs w:val="22"/>
        </w:rPr>
        <w:t>по местонахождению организации (место государственной регистрации);</w:t>
      </w:r>
    </w:p>
    <w:p w:rsidR="00916FF5" w:rsidRDefault="00916FF5" w:rsidP="00F21450">
      <w:pPr>
        <w:numPr>
          <w:ilvl w:val="0"/>
          <w:numId w:val="4"/>
        </w:numPr>
        <w:ind w:left="0" w:firstLine="709"/>
        <w:jc w:val="both"/>
        <w:rPr>
          <w:sz w:val="22"/>
          <w:szCs w:val="22"/>
        </w:rPr>
      </w:pPr>
      <w:r w:rsidRPr="0068484B">
        <w:rPr>
          <w:sz w:val="22"/>
          <w:szCs w:val="22"/>
        </w:rPr>
        <w:t>по местонахождению недвижимого имущества (при наличии).</w:t>
      </w:r>
    </w:p>
    <w:p w:rsidR="00461C23" w:rsidRPr="00461C23" w:rsidRDefault="00461C23" w:rsidP="00461C23">
      <w:pPr>
        <w:ind w:firstLine="708"/>
        <w:jc w:val="both"/>
        <w:rPr>
          <w:sz w:val="22"/>
          <w:szCs w:val="22"/>
        </w:rPr>
      </w:pPr>
      <w:r w:rsidRPr="00461C23">
        <w:rPr>
          <w:sz w:val="22"/>
          <w:szCs w:val="22"/>
        </w:rPr>
        <w:t>6. Определить учетную политику для целей начисления страховых взносов. Производить начисление, уплату и декларирование взносов в соответствии с главой 34 НК РФ.</w:t>
      </w:r>
    </w:p>
    <w:p w:rsidR="00461C23" w:rsidRPr="00461C23" w:rsidRDefault="00461C23" w:rsidP="00461C23">
      <w:pPr>
        <w:ind w:left="709"/>
        <w:jc w:val="both"/>
        <w:rPr>
          <w:sz w:val="22"/>
          <w:szCs w:val="22"/>
        </w:rPr>
      </w:pPr>
    </w:p>
    <w:p w:rsidR="00461C23" w:rsidRPr="0068484B" w:rsidRDefault="00461C23" w:rsidP="00461C23">
      <w:pPr>
        <w:ind w:left="708"/>
        <w:jc w:val="both"/>
        <w:rPr>
          <w:sz w:val="22"/>
          <w:szCs w:val="22"/>
        </w:rPr>
      </w:pPr>
    </w:p>
    <w:p w:rsidR="00916FF5" w:rsidRPr="0068484B" w:rsidRDefault="00916FF5" w:rsidP="00916FF5">
      <w:pPr>
        <w:jc w:val="both"/>
        <w:rPr>
          <w:b/>
          <w:sz w:val="22"/>
          <w:szCs w:val="22"/>
        </w:rPr>
      </w:pPr>
    </w:p>
    <w:p w:rsidR="00445B48" w:rsidRPr="0068484B" w:rsidRDefault="00445B48" w:rsidP="00445B48">
      <w:pPr>
        <w:ind w:firstLine="708"/>
        <w:jc w:val="both"/>
        <w:rPr>
          <w:sz w:val="22"/>
          <w:szCs w:val="22"/>
        </w:rPr>
      </w:pPr>
    </w:p>
    <w:sectPr w:rsidR="00445B48" w:rsidRPr="0068484B" w:rsidSect="000E575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B2" w:rsidRDefault="00E622B2" w:rsidP="00E34D78">
      <w:r>
        <w:separator/>
      </w:r>
    </w:p>
  </w:endnote>
  <w:endnote w:type="continuationSeparator" w:id="0">
    <w:p w:rsidR="00E622B2" w:rsidRDefault="00E622B2" w:rsidP="00E3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B2" w:rsidRDefault="00E622B2" w:rsidP="00E34D78">
      <w:r>
        <w:separator/>
      </w:r>
    </w:p>
  </w:footnote>
  <w:footnote w:type="continuationSeparator" w:id="0">
    <w:p w:rsidR="00E622B2" w:rsidRDefault="00E622B2" w:rsidP="00E34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C88"/>
    <w:multiLevelType w:val="hybridMultilevel"/>
    <w:tmpl w:val="171A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42403"/>
    <w:multiLevelType w:val="hybridMultilevel"/>
    <w:tmpl w:val="A162CB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5D016A"/>
    <w:multiLevelType w:val="hybridMultilevel"/>
    <w:tmpl w:val="DB98052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32C2529"/>
    <w:multiLevelType w:val="multilevel"/>
    <w:tmpl w:val="EFC606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246C9"/>
    <w:multiLevelType w:val="multilevel"/>
    <w:tmpl w:val="7ADA8A2A"/>
    <w:lvl w:ilvl="0">
      <w:start w:val="20"/>
      <w:numFmt w:val="decimal"/>
      <w:lvlText w:val="%1."/>
      <w:lvlJc w:val="left"/>
      <w:pPr>
        <w:ind w:left="525" w:hanging="525"/>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1F123001"/>
    <w:multiLevelType w:val="hybridMultilevel"/>
    <w:tmpl w:val="8C90DD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4272EE2"/>
    <w:multiLevelType w:val="hybridMultilevel"/>
    <w:tmpl w:val="9ED0F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358F9"/>
    <w:multiLevelType w:val="hybridMultilevel"/>
    <w:tmpl w:val="1958A66A"/>
    <w:lvl w:ilvl="0" w:tplc="1D768C76">
      <w:start w:val="5"/>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82F5C06"/>
    <w:multiLevelType w:val="multilevel"/>
    <w:tmpl w:val="4B4AE2A6"/>
    <w:lvl w:ilvl="0">
      <w:start w:val="1"/>
      <w:numFmt w:val="bullet"/>
      <w:lvlText w:val=""/>
      <w:lvlJc w:val="left"/>
      <w:pPr>
        <w:tabs>
          <w:tab w:val="num" w:pos="360"/>
        </w:tabs>
        <w:ind w:left="360" w:hanging="360"/>
      </w:pPr>
      <w:rPr>
        <w:rFonts w:ascii="Symbol" w:hAnsi="Symbol" w:hint="default"/>
        <w:b w:val="0"/>
        <w:sz w:val="16"/>
      </w:rPr>
    </w:lvl>
    <w:lvl w:ilvl="1">
      <w:start w:val="4"/>
      <w:numFmt w:val="none"/>
      <w:lvlText w:val="9.8."/>
      <w:lvlJc w:val="left"/>
      <w:pPr>
        <w:tabs>
          <w:tab w:val="num" w:pos="540"/>
        </w:tabs>
        <w:ind w:left="540" w:hanging="360"/>
      </w:pPr>
      <w:rPr>
        <w:rFonts w:ascii="Times New Roman" w:hAnsi="Times New Roman" w:cs="Times New Roman" w:hint="default"/>
        <w:b w:val="0"/>
        <w:bCs w:val="0"/>
        <w:color w:val="auto"/>
        <w:u w:val="none"/>
      </w:rPr>
    </w:lvl>
    <w:lvl w:ilvl="2">
      <w:start w:val="1"/>
      <w:numFmt w:val="decimal"/>
      <w:lvlText w:val="9.5%2.%3."/>
      <w:lvlJc w:val="left"/>
      <w:pPr>
        <w:tabs>
          <w:tab w:val="num" w:pos="720"/>
        </w:tabs>
        <w:ind w:left="720" w:hanging="720"/>
      </w:pPr>
      <w:rPr>
        <w:rFonts w:ascii="Times New Roman" w:hAnsi="Times New Roman" w:cs="Times New Roman" w:hint="default"/>
        <w:b w:val="0"/>
        <w:bCs w:val="0"/>
        <w:color w:val="auto"/>
      </w:rPr>
    </w:lvl>
    <w:lvl w:ilvl="3">
      <w:start w:val="1"/>
      <w:numFmt w:val="decimal"/>
      <w:lvlText w:val="%1.%2.%3.%4."/>
      <w:lvlJc w:val="left"/>
      <w:pPr>
        <w:tabs>
          <w:tab w:val="num" w:pos="720"/>
        </w:tabs>
        <w:ind w:left="720" w:hanging="72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080"/>
        </w:tabs>
        <w:ind w:left="1080" w:hanging="1080"/>
      </w:pPr>
      <w:rPr>
        <w:rFonts w:ascii="Times New Roman" w:hAnsi="Times New Roman" w:cs="Times New Roman" w:hint="default"/>
        <w:b w:val="0"/>
        <w:bCs w:val="0"/>
      </w:rPr>
    </w:lvl>
    <w:lvl w:ilvl="6">
      <w:start w:val="1"/>
      <w:numFmt w:val="decimal"/>
      <w:lvlText w:val="%1.%2.%3.%4.%5.%6.%7."/>
      <w:lvlJc w:val="left"/>
      <w:pPr>
        <w:tabs>
          <w:tab w:val="num" w:pos="1440"/>
        </w:tabs>
        <w:ind w:left="1440" w:hanging="1440"/>
      </w:pPr>
      <w:rPr>
        <w:rFonts w:ascii="Times New Roman" w:hAnsi="Times New Roman" w:cs="Times New Roman" w:hint="default"/>
        <w:b w:val="0"/>
        <w:bCs w:val="0"/>
      </w:rPr>
    </w:lvl>
    <w:lvl w:ilvl="7">
      <w:start w:val="1"/>
      <w:numFmt w:val="decimal"/>
      <w:lvlText w:val="%1.%2.%3.%4.%5.%6.%7.%8."/>
      <w:lvlJc w:val="left"/>
      <w:pPr>
        <w:tabs>
          <w:tab w:val="num" w:pos="1440"/>
        </w:tabs>
        <w:ind w:left="1440" w:hanging="1440"/>
      </w:pPr>
      <w:rPr>
        <w:rFonts w:ascii="Times New Roman" w:hAnsi="Times New Roman" w:cs="Times New Roman" w:hint="default"/>
        <w:b w:val="0"/>
        <w:bCs w:val="0"/>
      </w:rPr>
    </w:lvl>
    <w:lvl w:ilvl="8">
      <w:start w:val="1"/>
      <w:numFmt w:val="decimal"/>
      <w:lvlText w:val="%1.%2.%3.%4.%5.%6.%7.%8.%9."/>
      <w:lvlJc w:val="left"/>
      <w:pPr>
        <w:tabs>
          <w:tab w:val="num" w:pos="1800"/>
        </w:tabs>
        <w:ind w:left="1800" w:hanging="1800"/>
      </w:pPr>
      <w:rPr>
        <w:rFonts w:ascii="Times New Roman" w:hAnsi="Times New Roman" w:cs="Times New Roman" w:hint="default"/>
        <w:b w:val="0"/>
        <w:bCs w:val="0"/>
      </w:rPr>
    </w:lvl>
  </w:abstractNum>
  <w:abstractNum w:abstractNumId="9">
    <w:nsid w:val="2D5134AF"/>
    <w:multiLevelType w:val="hybridMultilevel"/>
    <w:tmpl w:val="3DC042D6"/>
    <w:lvl w:ilvl="0" w:tplc="95964370">
      <w:start w:val="5"/>
      <w:numFmt w:val="decimal"/>
      <w:lvlText w:val="%1."/>
      <w:lvlJc w:val="left"/>
      <w:pPr>
        <w:ind w:left="644" w:hanging="360"/>
      </w:pPr>
      <w:rPr>
        <w:rFonts w:hint="default"/>
        <w:sz w:val="22"/>
        <w:szCs w:val="22"/>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18D2E3A"/>
    <w:multiLevelType w:val="multilevel"/>
    <w:tmpl w:val="677C59CA"/>
    <w:lvl w:ilvl="0">
      <w:start w:val="19"/>
      <w:numFmt w:val="decimal"/>
      <w:lvlText w:val="%1."/>
      <w:lvlJc w:val="left"/>
      <w:pPr>
        <w:ind w:left="525" w:hanging="52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33592C57"/>
    <w:multiLevelType w:val="hybridMultilevel"/>
    <w:tmpl w:val="4AD64558"/>
    <w:lvl w:ilvl="0" w:tplc="88A4745C">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BA606E2"/>
    <w:multiLevelType w:val="hybridMultilevel"/>
    <w:tmpl w:val="1CB84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427B46"/>
    <w:multiLevelType w:val="hybridMultilevel"/>
    <w:tmpl w:val="0B5AE646"/>
    <w:lvl w:ilvl="0" w:tplc="0228FAD2">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7595521"/>
    <w:multiLevelType w:val="hybridMultilevel"/>
    <w:tmpl w:val="91D649D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6E0180"/>
    <w:multiLevelType w:val="hybridMultilevel"/>
    <w:tmpl w:val="E86E6978"/>
    <w:lvl w:ilvl="0" w:tplc="F1724AE0">
      <w:start w:val="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nsid w:val="59D207C9"/>
    <w:multiLevelType w:val="multilevel"/>
    <w:tmpl w:val="B2F84AF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5"/>
      <w:numFmt w:val="decimal"/>
      <w:isLgl/>
      <w:lvlText w:val="%1.%2."/>
      <w:lvlJc w:val="left"/>
      <w:pPr>
        <w:ind w:left="585" w:hanging="58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nsid w:val="5D8868CF"/>
    <w:multiLevelType w:val="hybridMultilevel"/>
    <w:tmpl w:val="7098CF46"/>
    <w:lvl w:ilvl="0" w:tplc="07E6612C">
      <w:start w:val="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
    <w:nsid w:val="5E6A65DB"/>
    <w:multiLevelType w:val="hybridMultilevel"/>
    <w:tmpl w:val="590456B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FF05A4"/>
    <w:multiLevelType w:val="hybridMultilevel"/>
    <w:tmpl w:val="2C0E92AA"/>
    <w:lvl w:ilvl="0" w:tplc="C4407F82">
      <w:start w:val="1"/>
      <w:numFmt w:val="bullet"/>
      <w:lvlText w:val=""/>
      <w:lvlJc w:val="left"/>
      <w:pPr>
        <w:tabs>
          <w:tab w:val="num" w:pos="0"/>
        </w:tabs>
        <w:ind w:left="1003" w:hanging="283"/>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9E364FF"/>
    <w:multiLevelType w:val="hybridMultilevel"/>
    <w:tmpl w:val="A192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055B27"/>
    <w:multiLevelType w:val="hybridMultilevel"/>
    <w:tmpl w:val="0AD6102A"/>
    <w:lvl w:ilvl="0" w:tplc="690090B8">
      <w:start w:val="1"/>
      <w:numFmt w:val="decimal"/>
      <w:lvlText w:val="%1."/>
      <w:lvlJc w:val="left"/>
      <w:pPr>
        <w:tabs>
          <w:tab w:val="num" w:pos="1560"/>
        </w:tabs>
        <w:ind w:left="1560" w:hanging="6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E2A6982"/>
    <w:multiLevelType w:val="hybridMultilevel"/>
    <w:tmpl w:val="6FCC4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6"/>
  </w:num>
  <w:num w:numId="4">
    <w:abstractNumId w:val="23"/>
  </w:num>
  <w:num w:numId="5">
    <w:abstractNumId w:val="8"/>
  </w:num>
  <w:num w:numId="6">
    <w:abstractNumId w:val="15"/>
  </w:num>
  <w:num w:numId="7">
    <w:abstractNumId w:val="7"/>
  </w:num>
  <w:num w:numId="8">
    <w:abstractNumId w:val="12"/>
  </w:num>
  <w:num w:numId="9">
    <w:abstractNumId w:val="16"/>
  </w:num>
  <w:num w:numId="10">
    <w:abstractNumId w:val="18"/>
  </w:num>
  <w:num w:numId="11">
    <w:abstractNumId w:val="25"/>
  </w:num>
  <w:num w:numId="12">
    <w:abstractNumId w:val="6"/>
  </w:num>
  <w:num w:numId="13">
    <w:abstractNumId w:val="11"/>
  </w:num>
  <w:num w:numId="14">
    <w:abstractNumId w:val="2"/>
  </w:num>
  <w:num w:numId="15">
    <w:abstractNumId w:val="27"/>
  </w:num>
  <w:num w:numId="16">
    <w:abstractNumId w:val="17"/>
  </w:num>
  <w:num w:numId="17">
    <w:abstractNumId w:val="14"/>
  </w:num>
  <w:num w:numId="18">
    <w:abstractNumId w:val="24"/>
  </w:num>
  <w:num w:numId="19">
    <w:abstractNumId w:val="5"/>
  </w:num>
  <w:num w:numId="20">
    <w:abstractNumId w:val="3"/>
  </w:num>
  <w:num w:numId="21">
    <w:abstractNumId w:val="0"/>
  </w:num>
  <w:num w:numId="22">
    <w:abstractNumId w:val="10"/>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
  </w:num>
  <w:num w:numId="26">
    <w:abstractNumId w:val="13"/>
  </w:num>
  <w:num w:numId="27">
    <w:abstractNumId w:val="19"/>
  </w:num>
  <w:num w:numId="2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AA"/>
    <w:rsid w:val="00002150"/>
    <w:rsid w:val="00003CB1"/>
    <w:rsid w:val="00004A77"/>
    <w:rsid w:val="000057F7"/>
    <w:rsid w:val="000074D2"/>
    <w:rsid w:val="00007F06"/>
    <w:rsid w:val="000100B8"/>
    <w:rsid w:val="00015D26"/>
    <w:rsid w:val="00020476"/>
    <w:rsid w:val="00021DC5"/>
    <w:rsid w:val="0002393F"/>
    <w:rsid w:val="000259A9"/>
    <w:rsid w:val="000317AF"/>
    <w:rsid w:val="00034DE3"/>
    <w:rsid w:val="00036A69"/>
    <w:rsid w:val="000371A7"/>
    <w:rsid w:val="0004089B"/>
    <w:rsid w:val="00040D54"/>
    <w:rsid w:val="0004128B"/>
    <w:rsid w:val="00042613"/>
    <w:rsid w:val="000428EF"/>
    <w:rsid w:val="0004434C"/>
    <w:rsid w:val="000455EC"/>
    <w:rsid w:val="000522BE"/>
    <w:rsid w:val="00054F73"/>
    <w:rsid w:val="0005533E"/>
    <w:rsid w:val="000556FB"/>
    <w:rsid w:val="00055A16"/>
    <w:rsid w:val="00057553"/>
    <w:rsid w:val="000615E9"/>
    <w:rsid w:val="00062A9E"/>
    <w:rsid w:val="00063840"/>
    <w:rsid w:val="00065A54"/>
    <w:rsid w:val="00066582"/>
    <w:rsid w:val="00071051"/>
    <w:rsid w:val="000711AD"/>
    <w:rsid w:val="00072B23"/>
    <w:rsid w:val="00073D8B"/>
    <w:rsid w:val="00073D96"/>
    <w:rsid w:val="00075701"/>
    <w:rsid w:val="00076561"/>
    <w:rsid w:val="00077F21"/>
    <w:rsid w:val="00077F45"/>
    <w:rsid w:val="0008110D"/>
    <w:rsid w:val="00081345"/>
    <w:rsid w:val="00081886"/>
    <w:rsid w:val="00085383"/>
    <w:rsid w:val="00086213"/>
    <w:rsid w:val="00093763"/>
    <w:rsid w:val="000A4433"/>
    <w:rsid w:val="000A4752"/>
    <w:rsid w:val="000A5FB2"/>
    <w:rsid w:val="000A634C"/>
    <w:rsid w:val="000A7C84"/>
    <w:rsid w:val="000B0837"/>
    <w:rsid w:val="000B1E8D"/>
    <w:rsid w:val="000B1F7E"/>
    <w:rsid w:val="000B2620"/>
    <w:rsid w:val="000B29AD"/>
    <w:rsid w:val="000B4413"/>
    <w:rsid w:val="000B4868"/>
    <w:rsid w:val="000B4B19"/>
    <w:rsid w:val="000B4BD6"/>
    <w:rsid w:val="000B660C"/>
    <w:rsid w:val="000C10C2"/>
    <w:rsid w:val="000C2EE2"/>
    <w:rsid w:val="000C34CD"/>
    <w:rsid w:val="000C61FB"/>
    <w:rsid w:val="000C6647"/>
    <w:rsid w:val="000D22C8"/>
    <w:rsid w:val="000D2734"/>
    <w:rsid w:val="000D37DC"/>
    <w:rsid w:val="000D7B4C"/>
    <w:rsid w:val="000E0BCC"/>
    <w:rsid w:val="000E2CA7"/>
    <w:rsid w:val="000E5164"/>
    <w:rsid w:val="000E5753"/>
    <w:rsid w:val="000E74C4"/>
    <w:rsid w:val="000F18AC"/>
    <w:rsid w:val="000F396C"/>
    <w:rsid w:val="000F3D78"/>
    <w:rsid w:val="000F4CBE"/>
    <w:rsid w:val="000F5C63"/>
    <w:rsid w:val="000F5E78"/>
    <w:rsid w:val="00100F4E"/>
    <w:rsid w:val="00105BF6"/>
    <w:rsid w:val="00105C30"/>
    <w:rsid w:val="001063F7"/>
    <w:rsid w:val="0010725C"/>
    <w:rsid w:val="00110558"/>
    <w:rsid w:val="001113E8"/>
    <w:rsid w:val="001129B0"/>
    <w:rsid w:val="00113384"/>
    <w:rsid w:val="0011456A"/>
    <w:rsid w:val="00114AC2"/>
    <w:rsid w:val="00114D50"/>
    <w:rsid w:val="001204E4"/>
    <w:rsid w:val="0012051F"/>
    <w:rsid w:val="00120E66"/>
    <w:rsid w:val="001214C3"/>
    <w:rsid w:val="001238A3"/>
    <w:rsid w:val="001249AF"/>
    <w:rsid w:val="00127F0D"/>
    <w:rsid w:val="00130266"/>
    <w:rsid w:val="00130359"/>
    <w:rsid w:val="001313EF"/>
    <w:rsid w:val="00131AF9"/>
    <w:rsid w:val="001324A8"/>
    <w:rsid w:val="001333B6"/>
    <w:rsid w:val="00134531"/>
    <w:rsid w:val="001353E3"/>
    <w:rsid w:val="00136629"/>
    <w:rsid w:val="00137009"/>
    <w:rsid w:val="00141248"/>
    <w:rsid w:val="00143609"/>
    <w:rsid w:val="00143EE7"/>
    <w:rsid w:val="00147720"/>
    <w:rsid w:val="00153C91"/>
    <w:rsid w:val="00154DAD"/>
    <w:rsid w:val="001574B0"/>
    <w:rsid w:val="001653BE"/>
    <w:rsid w:val="0017095B"/>
    <w:rsid w:val="001742E7"/>
    <w:rsid w:val="00175B0E"/>
    <w:rsid w:val="001832D5"/>
    <w:rsid w:val="00183C20"/>
    <w:rsid w:val="00185164"/>
    <w:rsid w:val="00185B7B"/>
    <w:rsid w:val="00187596"/>
    <w:rsid w:val="00190DB2"/>
    <w:rsid w:val="0019253C"/>
    <w:rsid w:val="0019269D"/>
    <w:rsid w:val="0019276D"/>
    <w:rsid w:val="001948CA"/>
    <w:rsid w:val="00194AB1"/>
    <w:rsid w:val="00195148"/>
    <w:rsid w:val="00195C8E"/>
    <w:rsid w:val="00195E8F"/>
    <w:rsid w:val="00196AEB"/>
    <w:rsid w:val="00196D36"/>
    <w:rsid w:val="001977DD"/>
    <w:rsid w:val="001A41A1"/>
    <w:rsid w:val="001B0908"/>
    <w:rsid w:val="001B44E7"/>
    <w:rsid w:val="001B5054"/>
    <w:rsid w:val="001B71F8"/>
    <w:rsid w:val="001C1C08"/>
    <w:rsid w:val="001C2970"/>
    <w:rsid w:val="001C34B4"/>
    <w:rsid w:val="001C572C"/>
    <w:rsid w:val="001C6C6B"/>
    <w:rsid w:val="001C6F45"/>
    <w:rsid w:val="001D1703"/>
    <w:rsid w:val="001D1E23"/>
    <w:rsid w:val="001D30F3"/>
    <w:rsid w:val="001D320D"/>
    <w:rsid w:val="001D367F"/>
    <w:rsid w:val="001D42F0"/>
    <w:rsid w:val="001D7FE1"/>
    <w:rsid w:val="001E3BB0"/>
    <w:rsid w:val="001E3FBF"/>
    <w:rsid w:val="001E4CF3"/>
    <w:rsid w:val="001E5751"/>
    <w:rsid w:val="001E69E6"/>
    <w:rsid w:val="001F0693"/>
    <w:rsid w:val="001F10F0"/>
    <w:rsid w:val="001F1C85"/>
    <w:rsid w:val="001F2462"/>
    <w:rsid w:val="001F37C5"/>
    <w:rsid w:val="001F7F60"/>
    <w:rsid w:val="00202522"/>
    <w:rsid w:val="00203217"/>
    <w:rsid w:val="002036E9"/>
    <w:rsid w:val="0020455C"/>
    <w:rsid w:val="00204E08"/>
    <w:rsid w:val="00206625"/>
    <w:rsid w:val="0021282E"/>
    <w:rsid w:val="00214088"/>
    <w:rsid w:val="0021546C"/>
    <w:rsid w:val="00215DAC"/>
    <w:rsid w:val="00225749"/>
    <w:rsid w:val="00226F91"/>
    <w:rsid w:val="00230AF4"/>
    <w:rsid w:val="00234B60"/>
    <w:rsid w:val="00236F5A"/>
    <w:rsid w:val="00242865"/>
    <w:rsid w:val="0024418A"/>
    <w:rsid w:val="0024443B"/>
    <w:rsid w:val="00244539"/>
    <w:rsid w:val="00244E35"/>
    <w:rsid w:val="00245F3E"/>
    <w:rsid w:val="0025113A"/>
    <w:rsid w:val="002535BF"/>
    <w:rsid w:val="0025395F"/>
    <w:rsid w:val="00253C22"/>
    <w:rsid w:val="002545B5"/>
    <w:rsid w:val="00256CD9"/>
    <w:rsid w:val="002574B1"/>
    <w:rsid w:val="00257CEE"/>
    <w:rsid w:val="002601E1"/>
    <w:rsid w:val="00263AF9"/>
    <w:rsid w:val="00265145"/>
    <w:rsid w:val="00266796"/>
    <w:rsid w:val="0026763F"/>
    <w:rsid w:val="00267B4B"/>
    <w:rsid w:val="00267B70"/>
    <w:rsid w:val="002705DA"/>
    <w:rsid w:val="00273C1B"/>
    <w:rsid w:val="0027424A"/>
    <w:rsid w:val="00275F59"/>
    <w:rsid w:val="00280C03"/>
    <w:rsid w:val="0028161C"/>
    <w:rsid w:val="00282E6A"/>
    <w:rsid w:val="002840C6"/>
    <w:rsid w:val="002851BF"/>
    <w:rsid w:val="002854C6"/>
    <w:rsid w:val="00286BF6"/>
    <w:rsid w:val="002900A8"/>
    <w:rsid w:val="00290437"/>
    <w:rsid w:val="002919B4"/>
    <w:rsid w:val="002936AB"/>
    <w:rsid w:val="00297046"/>
    <w:rsid w:val="002A0A93"/>
    <w:rsid w:val="002A17B5"/>
    <w:rsid w:val="002A215A"/>
    <w:rsid w:val="002A346F"/>
    <w:rsid w:val="002A47CA"/>
    <w:rsid w:val="002B06E8"/>
    <w:rsid w:val="002B1522"/>
    <w:rsid w:val="002B196B"/>
    <w:rsid w:val="002B317B"/>
    <w:rsid w:val="002B3EB3"/>
    <w:rsid w:val="002B4533"/>
    <w:rsid w:val="002B5474"/>
    <w:rsid w:val="002B6529"/>
    <w:rsid w:val="002C252E"/>
    <w:rsid w:val="002C48AA"/>
    <w:rsid w:val="002C676E"/>
    <w:rsid w:val="002C79ED"/>
    <w:rsid w:val="002D6A01"/>
    <w:rsid w:val="002E1691"/>
    <w:rsid w:val="002E3386"/>
    <w:rsid w:val="002E3398"/>
    <w:rsid w:val="002E3FD7"/>
    <w:rsid w:val="002E4A80"/>
    <w:rsid w:val="002E4C88"/>
    <w:rsid w:val="002E57F3"/>
    <w:rsid w:val="002F018F"/>
    <w:rsid w:val="002F275A"/>
    <w:rsid w:val="002F2CFA"/>
    <w:rsid w:val="002F364E"/>
    <w:rsid w:val="002F4CD5"/>
    <w:rsid w:val="002F4D43"/>
    <w:rsid w:val="002F6251"/>
    <w:rsid w:val="002F6668"/>
    <w:rsid w:val="003006C0"/>
    <w:rsid w:val="0030191B"/>
    <w:rsid w:val="003022A4"/>
    <w:rsid w:val="00303062"/>
    <w:rsid w:val="00303709"/>
    <w:rsid w:val="00303D35"/>
    <w:rsid w:val="00303E54"/>
    <w:rsid w:val="0030431C"/>
    <w:rsid w:val="003048AA"/>
    <w:rsid w:val="0030598D"/>
    <w:rsid w:val="0030688E"/>
    <w:rsid w:val="00307034"/>
    <w:rsid w:val="00307495"/>
    <w:rsid w:val="0030763E"/>
    <w:rsid w:val="00313410"/>
    <w:rsid w:val="00313C27"/>
    <w:rsid w:val="00315A84"/>
    <w:rsid w:val="003236EE"/>
    <w:rsid w:val="00323F0E"/>
    <w:rsid w:val="00331FC3"/>
    <w:rsid w:val="00332551"/>
    <w:rsid w:val="00332F43"/>
    <w:rsid w:val="003330A2"/>
    <w:rsid w:val="003368A2"/>
    <w:rsid w:val="003373EE"/>
    <w:rsid w:val="003378A8"/>
    <w:rsid w:val="00340BC9"/>
    <w:rsid w:val="003413FE"/>
    <w:rsid w:val="00341A08"/>
    <w:rsid w:val="00342E2D"/>
    <w:rsid w:val="003443E3"/>
    <w:rsid w:val="00344786"/>
    <w:rsid w:val="003456C0"/>
    <w:rsid w:val="003467FA"/>
    <w:rsid w:val="003479EE"/>
    <w:rsid w:val="00356AA6"/>
    <w:rsid w:val="00356DCF"/>
    <w:rsid w:val="00357316"/>
    <w:rsid w:val="00357930"/>
    <w:rsid w:val="00366BD1"/>
    <w:rsid w:val="00367F86"/>
    <w:rsid w:val="003702C6"/>
    <w:rsid w:val="0037288A"/>
    <w:rsid w:val="0037367D"/>
    <w:rsid w:val="003738DE"/>
    <w:rsid w:val="003754F5"/>
    <w:rsid w:val="003755B2"/>
    <w:rsid w:val="00375BD2"/>
    <w:rsid w:val="003767F9"/>
    <w:rsid w:val="003776A6"/>
    <w:rsid w:val="00383816"/>
    <w:rsid w:val="00385497"/>
    <w:rsid w:val="00390679"/>
    <w:rsid w:val="003922AF"/>
    <w:rsid w:val="00392F83"/>
    <w:rsid w:val="00394367"/>
    <w:rsid w:val="00396D5D"/>
    <w:rsid w:val="003A4D06"/>
    <w:rsid w:val="003A5908"/>
    <w:rsid w:val="003A6A5D"/>
    <w:rsid w:val="003A76BC"/>
    <w:rsid w:val="003A7942"/>
    <w:rsid w:val="003B0D73"/>
    <w:rsid w:val="003B432A"/>
    <w:rsid w:val="003B634D"/>
    <w:rsid w:val="003B76DC"/>
    <w:rsid w:val="003B7C6D"/>
    <w:rsid w:val="003C1940"/>
    <w:rsid w:val="003C1B4A"/>
    <w:rsid w:val="003C1BEA"/>
    <w:rsid w:val="003C486D"/>
    <w:rsid w:val="003C56A3"/>
    <w:rsid w:val="003D05D2"/>
    <w:rsid w:val="003D0EA0"/>
    <w:rsid w:val="003D11F9"/>
    <w:rsid w:val="003D1DD6"/>
    <w:rsid w:val="003D1DE6"/>
    <w:rsid w:val="003D2BB8"/>
    <w:rsid w:val="003D452B"/>
    <w:rsid w:val="003D4D07"/>
    <w:rsid w:val="003D4D68"/>
    <w:rsid w:val="003D623A"/>
    <w:rsid w:val="003D691A"/>
    <w:rsid w:val="003E143A"/>
    <w:rsid w:val="003E28B8"/>
    <w:rsid w:val="003E28E1"/>
    <w:rsid w:val="003E327B"/>
    <w:rsid w:val="003E6316"/>
    <w:rsid w:val="003F2264"/>
    <w:rsid w:val="003F423F"/>
    <w:rsid w:val="003F42B5"/>
    <w:rsid w:val="003F4BD5"/>
    <w:rsid w:val="003F7B6C"/>
    <w:rsid w:val="00405AC3"/>
    <w:rsid w:val="0040640A"/>
    <w:rsid w:val="00406A77"/>
    <w:rsid w:val="00407CFA"/>
    <w:rsid w:val="00410FEA"/>
    <w:rsid w:val="00411FA2"/>
    <w:rsid w:val="00413CA5"/>
    <w:rsid w:val="004143EC"/>
    <w:rsid w:val="00414705"/>
    <w:rsid w:val="00415BFF"/>
    <w:rsid w:val="00417001"/>
    <w:rsid w:val="00420B54"/>
    <w:rsid w:val="004237EA"/>
    <w:rsid w:val="0042417C"/>
    <w:rsid w:val="00425515"/>
    <w:rsid w:val="00427E99"/>
    <w:rsid w:val="00434833"/>
    <w:rsid w:val="00434B6F"/>
    <w:rsid w:val="004401FD"/>
    <w:rsid w:val="00443150"/>
    <w:rsid w:val="00444627"/>
    <w:rsid w:val="00444B7C"/>
    <w:rsid w:val="00445B48"/>
    <w:rsid w:val="004468BE"/>
    <w:rsid w:val="004469A0"/>
    <w:rsid w:val="00450466"/>
    <w:rsid w:val="00450688"/>
    <w:rsid w:val="00450E5A"/>
    <w:rsid w:val="00451FED"/>
    <w:rsid w:val="00453E15"/>
    <w:rsid w:val="00456995"/>
    <w:rsid w:val="00461C23"/>
    <w:rsid w:val="0046349D"/>
    <w:rsid w:val="00463922"/>
    <w:rsid w:val="0046602C"/>
    <w:rsid w:val="00470936"/>
    <w:rsid w:val="00471820"/>
    <w:rsid w:val="004732C8"/>
    <w:rsid w:val="004763E9"/>
    <w:rsid w:val="00477CC9"/>
    <w:rsid w:val="0048082D"/>
    <w:rsid w:val="00480D5A"/>
    <w:rsid w:val="004843C0"/>
    <w:rsid w:val="0048560E"/>
    <w:rsid w:val="00485EED"/>
    <w:rsid w:val="00486E0E"/>
    <w:rsid w:val="0049000A"/>
    <w:rsid w:val="00490795"/>
    <w:rsid w:val="00490CC8"/>
    <w:rsid w:val="00491359"/>
    <w:rsid w:val="0049252B"/>
    <w:rsid w:val="00496332"/>
    <w:rsid w:val="00496389"/>
    <w:rsid w:val="004976CE"/>
    <w:rsid w:val="00497894"/>
    <w:rsid w:val="00497AB3"/>
    <w:rsid w:val="004A11B5"/>
    <w:rsid w:val="004A22EC"/>
    <w:rsid w:val="004A6AEB"/>
    <w:rsid w:val="004A6FEC"/>
    <w:rsid w:val="004A7F81"/>
    <w:rsid w:val="004B56DD"/>
    <w:rsid w:val="004B5C42"/>
    <w:rsid w:val="004B7D97"/>
    <w:rsid w:val="004C0ABB"/>
    <w:rsid w:val="004C245C"/>
    <w:rsid w:val="004C2B2F"/>
    <w:rsid w:val="004C2B5E"/>
    <w:rsid w:val="004C2E83"/>
    <w:rsid w:val="004C4A48"/>
    <w:rsid w:val="004C4E61"/>
    <w:rsid w:val="004D0780"/>
    <w:rsid w:val="004D3630"/>
    <w:rsid w:val="004D5FC7"/>
    <w:rsid w:val="004D63E4"/>
    <w:rsid w:val="004E14E9"/>
    <w:rsid w:val="004E51B9"/>
    <w:rsid w:val="004E6009"/>
    <w:rsid w:val="004E70C5"/>
    <w:rsid w:val="004F0CD7"/>
    <w:rsid w:val="004F12D4"/>
    <w:rsid w:val="004F2B5C"/>
    <w:rsid w:val="004F473F"/>
    <w:rsid w:val="004F476C"/>
    <w:rsid w:val="004F527D"/>
    <w:rsid w:val="004F67F2"/>
    <w:rsid w:val="004F7025"/>
    <w:rsid w:val="0050105F"/>
    <w:rsid w:val="005036E1"/>
    <w:rsid w:val="00503AF3"/>
    <w:rsid w:val="00504C58"/>
    <w:rsid w:val="00506681"/>
    <w:rsid w:val="00507580"/>
    <w:rsid w:val="00511560"/>
    <w:rsid w:val="005141EE"/>
    <w:rsid w:val="00515AB7"/>
    <w:rsid w:val="00516001"/>
    <w:rsid w:val="005161AA"/>
    <w:rsid w:val="00516DE3"/>
    <w:rsid w:val="00517050"/>
    <w:rsid w:val="00523221"/>
    <w:rsid w:val="005240D0"/>
    <w:rsid w:val="00524865"/>
    <w:rsid w:val="00524F16"/>
    <w:rsid w:val="00526918"/>
    <w:rsid w:val="00526E47"/>
    <w:rsid w:val="00530D04"/>
    <w:rsid w:val="00531168"/>
    <w:rsid w:val="00535934"/>
    <w:rsid w:val="00535C34"/>
    <w:rsid w:val="00536AA4"/>
    <w:rsid w:val="00537C35"/>
    <w:rsid w:val="00537C6E"/>
    <w:rsid w:val="0054076E"/>
    <w:rsid w:val="00541869"/>
    <w:rsid w:val="005422A8"/>
    <w:rsid w:val="0054303E"/>
    <w:rsid w:val="00543693"/>
    <w:rsid w:val="00544BA4"/>
    <w:rsid w:val="0054689A"/>
    <w:rsid w:val="0054697B"/>
    <w:rsid w:val="00547E3E"/>
    <w:rsid w:val="00550B36"/>
    <w:rsid w:val="00550D90"/>
    <w:rsid w:val="00552E34"/>
    <w:rsid w:val="005548B5"/>
    <w:rsid w:val="00554BCF"/>
    <w:rsid w:val="00555903"/>
    <w:rsid w:val="00560D46"/>
    <w:rsid w:val="0056261A"/>
    <w:rsid w:val="00564A91"/>
    <w:rsid w:val="00565318"/>
    <w:rsid w:val="00565CF6"/>
    <w:rsid w:val="00565DC3"/>
    <w:rsid w:val="00566664"/>
    <w:rsid w:val="00570D87"/>
    <w:rsid w:val="00571F08"/>
    <w:rsid w:val="00571F21"/>
    <w:rsid w:val="00572906"/>
    <w:rsid w:val="0057435F"/>
    <w:rsid w:val="00574B85"/>
    <w:rsid w:val="00574D94"/>
    <w:rsid w:val="00575D21"/>
    <w:rsid w:val="005763BD"/>
    <w:rsid w:val="00576447"/>
    <w:rsid w:val="00577425"/>
    <w:rsid w:val="00580947"/>
    <w:rsid w:val="00580E50"/>
    <w:rsid w:val="0058196A"/>
    <w:rsid w:val="00582FA9"/>
    <w:rsid w:val="00585667"/>
    <w:rsid w:val="00590113"/>
    <w:rsid w:val="005939ED"/>
    <w:rsid w:val="005947D5"/>
    <w:rsid w:val="00594F83"/>
    <w:rsid w:val="00595C9A"/>
    <w:rsid w:val="005A0AE7"/>
    <w:rsid w:val="005A0C60"/>
    <w:rsid w:val="005A0CBE"/>
    <w:rsid w:val="005A2080"/>
    <w:rsid w:val="005A3C5D"/>
    <w:rsid w:val="005A4BEE"/>
    <w:rsid w:val="005A5A9D"/>
    <w:rsid w:val="005B0005"/>
    <w:rsid w:val="005B0C81"/>
    <w:rsid w:val="005B13BD"/>
    <w:rsid w:val="005B14FD"/>
    <w:rsid w:val="005B155C"/>
    <w:rsid w:val="005B1C63"/>
    <w:rsid w:val="005B39D6"/>
    <w:rsid w:val="005B4C8D"/>
    <w:rsid w:val="005B4F4F"/>
    <w:rsid w:val="005B548D"/>
    <w:rsid w:val="005C0F92"/>
    <w:rsid w:val="005C13FF"/>
    <w:rsid w:val="005C1785"/>
    <w:rsid w:val="005C1823"/>
    <w:rsid w:val="005C2400"/>
    <w:rsid w:val="005C4BAE"/>
    <w:rsid w:val="005C7249"/>
    <w:rsid w:val="005C739F"/>
    <w:rsid w:val="005D014E"/>
    <w:rsid w:val="005D0AF3"/>
    <w:rsid w:val="005D10E7"/>
    <w:rsid w:val="005D7886"/>
    <w:rsid w:val="005E2110"/>
    <w:rsid w:val="005E333F"/>
    <w:rsid w:val="005E58CA"/>
    <w:rsid w:val="005E7080"/>
    <w:rsid w:val="005E7955"/>
    <w:rsid w:val="005F41B1"/>
    <w:rsid w:val="005F5833"/>
    <w:rsid w:val="005F66EC"/>
    <w:rsid w:val="005F6F51"/>
    <w:rsid w:val="005F6F6F"/>
    <w:rsid w:val="006016AA"/>
    <w:rsid w:val="00606EFA"/>
    <w:rsid w:val="006130F1"/>
    <w:rsid w:val="006137EE"/>
    <w:rsid w:val="00613C11"/>
    <w:rsid w:val="00614A9B"/>
    <w:rsid w:val="00615193"/>
    <w:rsid w:val="00617001"/>
    <w:rsid w:val="00620481"/>
    <w:rsid w:val="00621894"/>
    <w:rsid w:val="00624DCA"/>
    <w:rsid w:val="0062530E"/>
    <w:rsid w:val="0062585D"/>
    <w:rsid w:val="00627528"/>
    <w:rsid w:val="006327D3"/>
    <w:rsid w:val="00633AF8"/>
    <w:rsid w:val="00633B77"/>
    <w:rsid w:val="0063775D"/>
    <w:rsid w:val="00637811"/>
    <w:rsid w:val="00637BE6"/>
    <w:rsid w:val="00637DC8"/>
    <w:rsid w:val="00640CD1"/>
    <w:rsid w:val="00641278"/>
    <w:rsid w:val="00641578"/>
    <w:rsid w:val="006419D8"/>
    <w:rsid w:val="00641E65"/>
    <w:rsid w:val="00642632"/>
    <w:rsid w:val="00643F48"/>
    <w:rsid w:val="00643FD8"/>
    <w:rsid w:val="00647687"/>
    <w:rsid w:val="006511C0"/>
    <w:rsid w:val="0065124A"/>
    <w:rsid w:val="00651325"/>
    <w:rsid w:val="006513A7"/>
    <w:rsid w:val="0065276A"/>
    <w:rsid w:val="00652C81"/>
    <w:rsid w:val="00653FE0"/>
    <w:rsid w:val="0065468A"/>
    <w:rsid w:val="00655AC7"/>
    <w:rsid w:val="0065794F"/>
    <w:rsid w:val="00657FC6"/>
    <w:rsid w:val="006622F8"/>
    <w:rsid w:val="00662BAE"/>
    <w:rsid w:val="00663115"/>
    <w:rsid w:val="00664177"/>
    <w:rsid w:val="00664E89"/>
    <w:rsid w:val="00665D2E"/>
    <w:rsid w:val="00666112"/>
    <w:rsid w:val="00666F7E"/>
    <w:rsid w:val="00667865"/>
    <w:rsid w:val="00667C8D"/>
    <w:rsid w:val="00672ACB"/>
    <w:rsid w:val="00674254"/>
    <w:rsid w:val="00674CD6"/>
    <w:rsid w:val="0067782E"/>
    <w:rsid w:val="006779A1"/>
    <w:rsid w:val="00680212"/>
    <w:rsid w:val="0068069C"/>
    <w:rsid w:val="00681BB8"/>
    <w:rsid w:val="0068484B"/>
    <w:rsid w:val="00687E9E"/>
    <w:rsid w:val="006902B5"/>
    <w:rsid w:val="006916EE"/>
    <w:rsid w:val="00694A55"/>
    <w:rsid w:val="00694A5A"/>
    <w:rsid w:val="00695443"/>
    <w:rsid w:val="0069657C"/>
    <w:rsid w:val="00696A4C"/>
    <w:rsid w:val="00697ADE"/>
    <w:rsid w:val="006A2CFA"/>
    <w:rsid w:val="006A2E29"/>
    <w:rsid w:val="006A3B72"/>
    <w:rsid w:val="006A42E2"/>
    <w:rsid w:val="006A4618"/>
    <w:rsid w:val="006A6D4B"/>
    <w:rsid w:val="006B07D2"/>
    <w:rsid w:val="006B2090"/>
    <w:rsid w:val="006B2476"/>
    <w:rsid w:val="006B2E2C"/>
    <w:rsid w:val="006B2E99"/>
    <w:rsid w:val="006B48B6"/>
    <w:rsid w:val="006B4B98"/>
    <w:rsid w:val="006B5475"/>
    <w:rsid w:val="006B7F67"/>
    <w:rsid w:val="006C1D6B"/>
    <w:rsid w:val="006C63E2"/>
    <w:rsid w:val="006C7C3D"/>
    <w:rsid w:val="006D0B1A"/>
    <w:rsid w:val="006D234C"/>
    <w:rsid w:val="006D2D71"/>
    <w:rsid w:val="006D42BE"/>
    <w:rsid w:val="006E0E52"/>
    <w:rsid w:val="006E3CF8"/>
    <w:rsid w:val="006E7D30"/>
    <w:rsid w:val="006F2CE0"/>
    <w:rsid w:val="006F3418"/>
    <w:rsid w:val="006F44E6"/>
    <w:rsid w:val="006F59B9"/>
    <w:rsid w:val="006F6A72"/>
    <w:rsid w:val="006F7D7B"/>
    <w:rsid w:val="0070027C"/>
    <w:rsid w:val="007011CF"/>
    <w:rsid w:val="00701417"/>
    <w:rsid w:val="007025FC"/>
    <w:rsid w:val="007044AB"/>
    <w:rsid w:val="0071356E"/>
    <w:rsid w:val="00713A11"/>
    <w:rsid w:val="00716655"/>
    <w:rsid w:val="00716AF9"/>
    <w:rsid w:val="007174C6"/>
    <w:rsid w:val="00720945"/>
    <w:rsid w:val="00721830"/>
    <w:rsid w:val="007250C3"/>
    <w:rsid w:val="007265BF"/>
    <w:rsid w:val="00726915"/>
    <w:rsid w:val="00727466"/>
    <w:rsid w:val="00730830"/>
    <w:rsid w:val="00730CD2"/>
    <w:rsid w:val="0073147E"/>
    <w:rsid w:val="00734C0B"/>
    <w:rsid w:val="00734FEB"/>
    <w:rsid w:val="00742527"/>
    <w:rsid w:val="007443FD"/>
    <w:rsid w:val="00746551"/>
    <w:rsid w:val="007467AD"/>
    <w:rsid w:val="00746A44"/>
    <w:rsid w:val="00746D2F"/>
    <w:rsid w:val="00750BC7"/>
    <w:rsid w:val="007515A4"/>
    <w:rsid w:val="00752E10"/>
    <w:rsid w:val="007531F0"/>
    <w:rsid w:val="00754975"/>
    <w:rsid w:val="00755B67"/>
    <w:rsid w:val="00757519"/>
    <w:rsid w:val="00757CB2"/>
    <w:rsid w:val="00757CF8"/>
    <w:rsid w:val="00757EC8"/>
    <w:rsid w:val="007606F0"/>
    <w:rsid w:val="00762CCE"/>
    <w:rsid w:val="00763F77"/>
    <w:rsid w:val="00766D4C"/>
    <w:rsid w:val="007710C4"/>
    <w:rsid w:val="00773F37"/>
    <w:rsid w:val="007753BB"/>
    <w:rsid w:val="00775490"/>
    <w:rsid w:val="00780F29"/>
    <w:rsid w:val="00786310"/>
    <w:rsid w:val="00786A0C"/>
    <w:rsid w:val="007912EE"/>
    <w:rsid w:val="00791627"/>
    <w:rsid w:val="00792B86"/>
    <w:rsid w:val="00792F14"/>
    <w:rsid w:val="007938DD"/>
    <w:rsid w:val="007942E2"/>
    <w:rsid w:val="00794EF8"/>
    <w:rsid w:val="00795690"/>
    <w:rsid w:val="007A2D63"/>
    <w:rsid w:val="007A33C8"/>
    <w:rsid w:val="007A7825"/>
    <w:rsid w:val="007A79A6"/>
    <w:rsid w:val="007B023F"/>
    <w:rsid w:val="007B1185"/>
    <w:rsid w:val="007B1C98"/>
    <w:rsid w:val="007B36FE"/>
    <w:rsid w:val="007B5756"/>
    <w:rsid w:val="007C1679"/>
    <w:rsid w:val="007C21B9"/>
    <w:rsid w:val="007C2E8A"/>
    <w:rsid w:val="007C3169"/>
    <w:rsid w:val="007D012B"/>
    <w:rsid w:val="007D1642"/>
    <w:rsid w:val="007D1B11"/>
    <w:rsid w:val="007D1DE8"/>
    <w:rsid w:val="007D23E0"/>
    <w:rsid w:val="007D3DAC"/>
    <w:rsid w:val="007D4AE3"/>
    <w:rsid w:val="007D650F"/>
    <w:rsid w:val="007D711D"/>
    <w:rsid w:val="007D7670"/>
    <w:rsid w:val="007E140E"/>
    <w:rsid w:val="007E1444"/>
    <w:rsid w:val="007E1B4B"/>
    <w:rsid w:val="007E1C76"/>
    <w:rsid w:val="007E1CA4"/>
    <w:rsid w:val="007E2D95"/>
    <w:rsid w:val="007E486A"/>
    <w:rsid w:val="007E5569"/>
    <w:rsid w:val="007E749A"/>
    <w:rsid w:val="007F0E34"/>
    <w:rsid w:val="007F176D"/>
    <w:rsid w:val="007F1F06"/>
    <w:rsid w:val="007F434D"/>
    <w:rsid w:val="007F5066"/>
    <w:rsid w:val="007F566E"/>
    <w:rsid w:val="008006EE"/>
    <w:rsid w:val="0080171B"/>
    <w:rsid w:val="0081026F"/>
    <w:rsid w:val="00810950"/>
    <w:rsid w:val="00810DDC"/>
    <w:rsid w:val="00815396"/>
    <w:rsid w:val="00816682"/>
    <w:rsid w:val="00822917"/>
    <w:rsid w:val="00823A71"/>
    <w:rsid w:val="00826B1F"/>
    <w:rsid w:val="00826DEC"/>
    <w:rsid w:val="008304A1"/>
    <w:rsid w:val="00833EF6"/>
    <w:rsid w:val="00834CF5"/>
    <w:rsid w:val="008352D6"/>
    <w:rsid w:val="00837D46"/>
    <w:rsid w:val="00840DB0"/>
    <w:rsid w:val="008411D7"/>
    <w:rsid w:val="00841E79"/>
    <w:rsid w:val="00843D90"/>
    <w:rsid w:val="00844D92"/>
    <w:rsid w:val="00846201"/>
    <w:rsid w:val="00846D0F"/>
    <w:rsid w:val="00846F03"/>
    <w:rsid w:val="008523C5"/>
    <w:rsid w:val="00855437"/>
    <w:rsid w:val="008562AB"/>
    <w:rsid w:val="0085644A"/>
    <w:rsid w:val="0085662D"/>
    <w:rsid w:val="008566EF"/>
    <w:rsid w:val="00856D58"/>
    <w:rsid w:val="00861C50"/>
    <w:rsid w:val="0086774F"/>
    <w:rsid w:val="00867756"/>
    <w:rsid w:val="008678AF"/>
    <w:rsid w:val="00867CA9"/>
    <w:rsid w:val="00867FE4"/>
    <w:rsid w:val="0087155B"/>
    <w:rsid w:val="008771C1"/>
    <w:rsid w:val="0088127D"/>
    <w:rsid w:val="00883DDD"/>
    <w:rsid w:val="00884882"/>
    <w:rsid w:val="00886089"/>
    <w:rsid w:val="00890ECE"/>
    <w:rsid w:val="00893BDF"/>
    <w:rsid w:val="00895F22"/>
    <w:rsid w:val="0089641E"/>
    <w:rsid w:val="00897EF3"/>
    <w:rsid w:val="008A2A77"/>
    <w:rsid w:val="008A5A3D"/>
    <w:rsid w:val="008A5BD9"/>
    <w:rsid w:val="008A730C"/>
    <w:rsid w:val="008B1F6C"/>
    <w:rsid w:val="008B2C93"/>
    <w:rsid w:val="008B4363"/>
    <w:rsid w:val="008B4D05"/>
    <w:rsid w:val="008B5295"/>
    <w:rsid w:val="008B5F9C"/>
    <w:rsid w:val="008B7F6A"/>
    <w:rsid w:val="008C0B92"/>
    <w:rsid w:val="008C1C25"/>
    <w:rsid w:val="008C1D40"/>
    <w:rsid w:val="008C4D41"/>
    <w:rsid w:val="008C4DDF"/>
    <w:rsid w:val="008C67FF"/>
    <w:rsid w:val="008C68BC"/>
    <w:rsid w:val="008C7A7E"/>
    <w:rsid w:val="008D181E"/>
    <w:rsid w:val="008D1A3B"/>
    <w:rsid w:val="008D277E"/>
    <w:rsid w:val="008D6C3B"/>
    <w:rsid w:val="008D77CB"/>
    <w:rsid w:val="008E1542"/>
    <w:rsid w:val="008E2727"/>
    <w:rsid w:val="008E31D5"/>
    <w:rsid w:val="008E3AE9"/>
    <w:rsid w:val="008E40FC"/>
    <w:rsid w:val="008E4C49"/>
    <w:rsid w:val="008E5C5C"/>
    <w:rsid w:val="008E5F61"/>
    <w:rsid w:val="008E61DA"/>
    <w:rsid w:val="008F0742"/>
    <w:rsid w:val="008F1AB5"/>
    <w:rsid w:val="008F5089"/>
    <w:rsid w:val="008F5F17"/>
    <w:rsid w:val="008F6516"/>
    <w:rsid w:val="00901758"/>
    <w:rsid w:val="009047AB"/>
    <w:rsid w:val="00905B81"/>
    <w:rsid w:val="0090617B"/>
    <w:rsid w:val="0090620F"/>
    <w:rsid w:val="009102AA"/>
    <w:rsid w:val="0091182C"/>
    <w:rsid w:val="00914FCC"/>
    <w:rsid w:val="0091557B"/>
    <w:rsid w:val="009155FA"/>
    <w:rsid w:val="00916189"/>
    <w:rsid w:val="00916451"/>
    <w:rsid w:val="00916FF5"/>
    <w:rsid w:val="0091768B"/>
    <w:rsid w:val="00921AAB"/>
    <w:rsid w:val="00922463"/>
    <w:rsid w:val="00923E86"/>
    <w:rsid w:val="009247B1"/>
    <w:rsid w:val="0093277C"/>
    <w:rsid w:val="00934692"/>
    <w:rsid w:val="00934A4D"/>
    <w:rsid w:val="00934F04"/>
    <w:rsid w:val="009363E1"/>
    <w:rsid w:val="00936559"/>
    <w:rsid w:val="009365C2"/>
    <w:rsid w:val="00936667"/>
    <w:rsid w:val="00936CD7"/>
    <w:rsid w:val="00937752"/>
    <w:rsid w:val="009409DA"/>
    <w:rsid w:val="009437AC"/>
    <w:rsid w:val="00944F6B"/>
    <w:rsid w:val="0094566B"/>
    <w:rsid w:val="00945D18"/>
    <w:rsid w:val="00946EB2"/>
    <w:rsid w:val="00947CB7"/>
    <w:rsid w:val="00947DE4"/>
    <w:rsid w:val="00950037"/>
    <w:rsid w:val="009500F0"/>
    <w:rsid w:val="0095063A"/>
    <w:rsid w:val="0095301E"/>
    <w:rsid w:val="0095309A"/>
    <w:rsid w:val="00955F51"/>
    <w:rsid w:val="00957372"/>
    <w:rsid w:val="0095737E"/>
    <w:rsid w:val="009578E9"/>
    <w:rsid w:val="00957F38"/>
    <w:rsid w:val="00962B0D"/>
    <w:rsid w:val="00962C2D"/>
    <w:rsid w:val="00965FD5"/>
    <w:rsid w:val="00970CC2"/>
    <w:rsid w:val="0097355A"/>
    <w:rsid w:val="0097613D"/>
    <w:rsid w:val="00977D82"/>
    <w:rsid w:val="00984FC7"/>
    <w:rsid w:val="009915C8"/>
    <w:rsid w:val="00991D69"/>
    <w:rsid w:val="0099728F"/>
    <w:rsid w:val="00997B5E"/>
    <w:rsid w:val="00997F60"/>
    <w:rsid w:val="009A0FE8"/>
    <w:rsid w:val="009A3636"/>
    <w:rsid w:val="009A3EB7"/>
    <w:rsid w:val="009A4069"/>
    <w:rsid w:val="009A4EE5"/>
    <w:rsid w:val="009A7A3A"/>
    <w:rsid w:val="009B01AA"/>
    <w:rsid w:val="009B2D04"/>
    <w:rsid w:val="009B3BD5"/>
    <w:rsid w:val="009B53FC"/>
    <w:rsid w:val="009B6518"/>
    <w:rsid w:val="009B71B5"/>
    <w:rsid w:val="009B77FE"/>
    <w:rsid w:val="009C0F9E"/>
    <w:rsid w:val="009C24EB"/>
    <w:rsid w:val="009C5E35"/>
    <w:rsid w:val="009C6832"/>
    <w:rsid w:val="009D5AD5"/>
    <w:rsid w:val="009E1C70"/>
    <w:rsid w:val="009E4BBC"/>
    <w:rsid w:val="009E4C0A"/>
    <w:rsid w:val="009E57A7"/>
    <w:rsid w:val="009E68EC"/>
    <w:rsid w:val="009E6A16"/>
    <w:rsid w:val="009E7B8E"/>
    <w:rsid w:val="009F015A"/>
    <w:rsid w:val="009F693F"/>
    <w:rsid w:val="00A00140"/>
    <w:rsid w:val="00A00B7D"/>
    <w:rsid w:val="00A00BBF"/>
    <w:rsid w:val="00A014FB"/>
    <w:rsid w:val="00A01969"/>
    <w:rsid w:val="00A020D0"/>
    <w:rsid w:val="00A03338"/>
    <w:rsid w:val="00A03A05"/>
    <w:rsid w:val="00A06FB7"/>
    <w:rsid w:val="00A071CA"/>
    <w:rsid w:val="00A10656"/>
    <w:rsid w:val="00A119FF"/>
    <w:rsid w:val="00A13F68"/>
    <w:rsid w:val="00A14B6E"/>
    <w:rsid w:val="00A2171E"/>
    <w:rsid w:val="00A21BF2"/>
    <w:rsid w:val="00A23415"/>
    <w:rsid w:val="00A306B6"/>
    <w:rsid w:val="00A3206D"/>
    <w:rsid w:val="00A32954"/>
    <w:rsid w:val="00A35A75"/>
    <w:rsid w:val="00A36206"/>
    <w:rsid w:val="00A36B3F"/>
    <w:rsid w:val="00A37A3C"/>
    <w:rsid w:val="00A37D30"/>
    <w:rsid w:val="00A4013A"/>
    <w:rsid w:val="00A4548F"/>
    <w:rsid w:val="00A466CD"/>
    <w:rsid w:val="00A50BC4"/>
    <w:rsid w:val="00A50D7C"/>
    <w:rsid w:val="00A54023"/>
    <w:rsid w:val="00A552F1"/>
    <w:rsid w:val="00A56F88"/>
    <w:rsid w:val="00A6109B"/>
    <w:rsid w:val="00A62A36"/>
    <w:rsid w:val="00A639E5"/>
    <w:rsid w:val="00A64294"/>
    <w:rsid w:val="00A651C9"/>
    <w:rsid w:val="00A6709E"/>
    <w:rsid w:val="00A67326"/>
    <w:rsid w:val="00A674C8"/>
    <w:rsid w:val="00A67B26"/>
    <w:rsid w:val="00A7206C"/>
    <w:rsid w:val="00A728D0"/>
    <w:rsid w:val="00A76068"/>
    <w:rsid w:val="00A764B4"/>
    <w:rsid w:val="00A777C9"/>
    <w:rsid w:val="00A777D9"/>
    <w:rsid w:val="00A81D80"/>
    <w:rsid w:val="00A823B7"/>
    <w:rsid w:val="00A82575"/>
    <w:rsid w:val="00A82CE0"/>
    <w:rsid w:val="00A82F95"/>
    <w:rsid w:val="00A85806"/>
    <w:rsid w:val="00A87776"/>
    <w:rsid w:val="00A95743"/>
    <w:rsid w:val="00A964B6"/>
    <w:rsid w:val="00AA13DE"/>
    <w:rsid w:val="00AA7B7E"/>
    <w:rsid w:val="00AB0027"/>
    <w:rsid w:val="00AB0ABC"/>
    <w:rsid w:val="00AB33A2"/>
    <w:rsid w:val="00AB450A"/>
    <w:rsid w:val="00AB73EF"/>
    <w:rsid w:val="00AB756B"/>
    <w:rsid w:val="00AB7ED0"/>
    <w:rsid w:val="00AC37B3"/>
    <w:rsid w:val="00AC42D6"/>
    <w:rsid w:val="00AC5175"/>
    <w:rsid w:val="00AD2C82"/>
    <w:rsid w:val="00AD2D58"/>
    <w:rsid w:val="00AD30B6"/>
    <w:rsid w:val="00AD4F68"/>
    <w:rsid w:val="00AD6791"/>
    <w:rsid w:val="00AD79AC"/>
    <w:rsid w:val="00AE2003"/>
    <w:rsid w:val="00AE5537"/>
    <w:rsid w:val="00AE6B34"/>
    <w:rsid w:val="00AE77F3"/>
    <w:rsid w:val="00AF21BF"/>
    <w:rsid w:val="00AF24DB"/>
    <w:rsid w:val="00AF3422"/>
    <w:rsid w:val="00AF3D05"/>
    <w:rsid w:val="00AF4BAE"/>
    <w:rsid w:val="00AF4D03"/>
    <w:rsid w:val="00B035E6"/>
    <w:rsid w:val="00B03834"/>
    <w:rsid w:val="00B03D5A"/>
    <w:rsid w:val="00B03DDC"/>
    <w:rsid w:val="00B06F57"/>
    <w:rsid w:val="00B07C3A"/>
    <w:rsid w:val="00B10804"/>
    <w:rsid w:val="00B108DC"/>
    <w:rsid w:val="00B11457"/>
    <w:rsid w:val="00B12DC4"/>
    <w:rsid w:val="00B13617"/>
    <w:rsid w:val="00B136C6"/>
    <w:rsid w:val="00B143F5"/>
    <w:rsid w:val="00B1509A"/>
    <w:rsid w:val="00B15E23"/>
    <w:rsid w:val="00B17E62"/>
    <w:rsid w:val="00B20A28"/>
    <w:rsid w:val="00B21BED"/>
    <w:rsid w:val="00B27ADF"/>
    <w:rsid w:val="00B33184"/>
    <w:rsid w:val="00B34D75"/>
    <w:rsid w:val="00B35D7A"/>
    <w:rsid w:val="00B36A80"/>
    <w:rsid w:val="00B40194"/>
    <w:rsid w:val="00B42C7D"/>
    <w:rsid w:val="00B42FA9"/>
    <w:rsid w:val="00B455F3"/>
    <w:rsid w:val="00B504CC"/>
    <w:rsid w:val="00B52699"/>
    <w:rsid w:val="00B55E62"/>
    <w:rsid w:val="00B564DA"/>
    <w:rsid w:val="00B570EE"/>
    <w:rsid w:val="00B57510"/>
    <w:rsid w:val="00B611DF"/>
    <w:rsid w:val="00B61652"/>
    <w:rsid w:val="00B625AA"/>
    <w:rsid w:val="00B633EF"/>
    <w:rsid w:val="00B63BA0"/>
    <w:rsid w:val="00B64BFB"/>
    <w:rsid w:val="00B658F2"/>
    <w:rsid w:val="00B666C7"/>
    <w:rsid w:val="00B66D87"/>
    <w:rsid w:val="00B67A9C"/>
    <w:rsid w:val="00B731FC"/>
    <w:rsid w:val="00B737A1"/>
    <w:rsid w:val="00B76C15"/>
    <w:rsid w:val="00B858B3"/>
    <w:rsid w:val="00B8732F"/>
    <w:rsid w:val="00B8733A"/>
    <w:rsid w:val="00B90FF6"/>
    <w:rsid w:val="00B911D4"/>
    <w:rsid w:val="00B9230B"/>
    <w:rsid w:val="00B92538"/>
    <w:rsid w:val="00B92CBB"/>
    <w:rsid w:val="00B9469A"/>
    <w:rsid w:val="00B94934"/>
    <w:rsid w:val="00B94CF6"/>
    <w:rsid w:val="00B96CE5"/>
    <w:rsid w:val="00B9708B"/>
    <w:rsid w:val="00B979A4"/>
    <w:rsid w:val="00BA3FA7"/>
    <w:rsid w:val="00BA4FD3"/>
    <w:rsid w:val="00BA5F75"/>
    <w:rsid w:val="00BA6CE8"/>
    <w:rsid w:val="00BB025C"/>
    <w:rsid w:val="00BB42A7"/>
    <w:rsid w:val="00BB649A"/>
    <w:rsid w:val="00BB6B12"/>
    <w:rsid w:val="00BB76AF"/>
    <w:rsid w:val="00BB7E7F"/>
    <w:rsid w:val="00BC4331"/>
    <w:rsid w:val="00BC727B"/>
    <w:rsid w:val="00BD1949"/>
    <w:rsid w:val="00BD2066"/>
    <w:rsid w:val="00BD29DD"/>
    <w:rsid w:val="00BD6C6E"/>
    <w:rsid w:val="00BD72EE"/>
    <w:rsid w:val="00BD7EE0"/>
    <w:rsid w:val="00BE019E"/>
    <w:rsid w:val="00BE04DB"/>
    <w:rsid w:val="00BE41AC"/>
    <w:rsid w:val="00BE4603"/>
    <w:rsid w:val="00BE46BB"/>
    <w:rsid w:val="00BE7668"/>
    <w:rsid w:val="00BE7CC9"/>
    <w:rsid w:val="00BF03B2"/>
    <w:rsid w:val="00BF4D28"/>
    <w:rsid w:val="00C007FF"/>
    <w:rsid w:val="00C01F55"/>
    <w:rsid w:val="00C02168"/>
    <w:rsid w:val="00C02479"/>
    <w:rsid w:val="00C032CD"/>
    <w:rsid w:val="00C0567D"/>
    <w:rsid w:val="00C145D9"/>
    <w:rsid w:val="00C15260"/>
    <w:rsid w:val="00C1651C"/>
    <w:rsid w:val="00C16757"/>
    <w:rsid w:val="00C17CA5"/>
    <w:rsid w:val="00C20A8B"/>
    <w:rsid w:val="00C20B63"/>
    <w:rsid w:val="00C216FD"/>
    <w:rsid w:val="00C21D15"/>
    <w:rsid w:val="00C220A0"/>
    <w:rsid w:val="00C25B2F"/>
    <w:rsid w:val="00C25C49"/>
    <w:rsid w:val="00C26097"/>
    <w:rsid w:val="00C265F2"/>
    <w:rsid w:val="00C31192"/>
    <w:rsid w:val="00C35F90"/>
    <w:rsid w:val="00C370EF"/>
    <w:rsid w:val="00C415B7"/>
    <w:rsid w:val="00C419AC"/>
    <w:rsid w:val="00C42E68"/>
    <w:rsid w:val="00C4324E"/>
    <w:rsid w:val="00C46052"/>
    <w:rsid w:val="00C50766"/>
    <w:rsid w:val="00C52237"/>
    <w:rsid w:val="00C52605"/>
    <w:rsid w:val="00C5292B"/>
    <w:rsid w:val="00C5516C"/>
    <w:rsid w:val="00C618E7"/>
    <w:rsid w:val="00C62AAE"/>
    <w:rsid w:val="00C648BC"/>
    <w:rsid w:val="00C65778"/>
    <w:rsid w:val="00C7473E"/>
    <w:rsid w:val="00C75CF2"/>
    <w:rsid w:val="00C765F5"/>
    <w:rsid w:val="00C83F5D"/>
    <w:rsid w:val="00C84DBF"/>
    <w:rsid w:val="00C8533D"/>
    <w:rsid w:val="00C86D9D"/>
    <w:rsid w:val="00C91FF7"/>
    <w:rsid w:val="00CA10F3"/>
    <w:rsid w:val="00CA5D77"/>
    <w:rsid w:val="00CB0017"/>
    <w:rsid w:val="00CB241F"/>
    <w:rsid w:val="00CB4EFB"/>
    <w:rsid w:val="00CC0204"/>
    <w:rsid w:val="00CC1722"/>
    <w:rsid w:val="00CC2A0D"/>
    <w:rsid w:val="00CC2A71"/>
    <w:rsid w:val="00CC35B8"/>
    <w:rsid w:val="00CC4598"/>
    <w:rsid w:val="00CC4B39"/>
    <w:rsid w:val="00CC5262"/>
    <w:rsid w:val="00CC575E"/>
    <w:rsid w:val="00CD0426"/>
    <w:rsid w:val="00CD1713"/>
    <w:rsid w:val="00CD1FFD"/>
    <w:rsid w:val="00CD5BA8"/>
    <w:rsid w:val="00CD6704"/>
    <w:rsid w:val="00CD6709"/>
    <w:rsid w:val="00CD6BAE"/>
    <w:rsid w:val="00CE13F0"/>
    <w:rsid w:val="00CE205A"/>
    <w:rsid w:val="00CE44A8"/>
    <w:rsid w:val="00CE4841"/>
    <w:rsid w:val="00CE4E7A"/>
    <w:rsid w:val="00CE584B"/>
    <w:rsid w:val="00CE6622"/>
    <w:rsid w:val="00CF14DA"/>
    <w:rsid w:val="00CF18E9"/>
    <w:rsid w:val="00CF220A"/>
    <w:rsid w:val="00CF3413"/>
    <w:rsid w:val="00CF3609"/>
    <w:rsid w:val="00CF4268"/>
    <w:rsid w:val="00CF49FA"/>
    <w:rsid w:val="00CF5536"/>
    <w:rsid w:val="00CF5A33"/>
    <w:rsid w:val="00CF7740"/>
    <w:rsid w:val="00D02A9B"/>
    <w:rsid w:val="00D04040"/>
    <w:rsid w:val="00D16263"/>
    <w:rsid w:val="00D17FB2"/>
    <w:rsid w:val="00D214D3"/>
    <w:rsid w:val="00D25C4E"/>
    <w:rsid w:val="00D26883"/>
    <w:rsid w:val="00D27EB7"/>
    <w:rsid w:val="00D30CB8"/>
    <w:rsid w:val="00D3155B"/>
    <w:rsid w:val="00D316E7"/>
    <w:rsid w:val="00D35CDB"/>
    <w:rsid w:val="00D36FF7"/>
    <w:rsid w:val="00D371F4"/>
    <w:rsid w:val="00D40280"/>
    <w:rsid w:val="00D4110F"/>
    <w:rsid w:val="00D412A8"/>
    <w:rsid w:val="00D42C68"/>
    <w:rsid w:val="00D4376A"/>
    <w:rsid w:val="00D46171"/>
    <w:rsid w:val="00D53DB2"/>
    <w:rsid w:val="00D54725"/>
    <w:rsid w:val="00D55A2D"/>
    <w:rsid w:val="00D56AAA"/>
    <w:rsid w:val="00D571D0"/>
    <w:rsid w:val="00D61209"/>
    <w:rsid w:val="00D63A05"/>
    <w:rsid w:val="00D6405F"/>
    <w:rsid w:val="00D640B9"/>
    <w:rsid w:val="00D669F3"/>
    <w:rsid w:val="00D67AC4"/>
    <w:rsid w:val="00D71086"/>
    <w:rsid w:val="00D72E92"/>
    <w:rsid w:val="00D746FB"/>
    <w:rsid w:val="00D75BD0"/>
    <w:rsid w:val="00D76CC4"/>
    <w:rsid w:val="00D80903"/>
    <w:rsid w:val="00D8498A"/>
    <w:rsid w:val="00D859C1"/>
    <w:rsid w:val="00D867DD"/>
    <w:rsid w:val="00D8692D"/>
    <w:rsid w:val="00D87D00"/>
    <w:rsid w:val="00D9091C"/>
    <w:rsid w:val="00D91042"/>
    <w:rsid w:val="00D92B0A"/>
    <w:rsid w:val="00D940C2"/>
    <w:rsid w:val="00D9603E"/>
    <w:rsid w:val="00D9614D"/>
    <w:rsid w:val="00D97ED4"/>
    <w:rsid w:val="00DA018C"/>
    <w:rsid w:val="00DA0F4F"/>
    <w:rsid w:val="00DA5C3E"/>
    <w:rsid w:val="00DB0DE5"/>
    <w:rsid w:val="00DB10F5"/>
    <w:rsid w:val="00DB12F1"/>
    <w:rsid w:val="00DB1F91"/>
    <w:rsid w:val="00DB25EF"/>
    <w:rsid w:val="00DB2989"/>
    <w:rsid w:val="00DB40C4"/>
    <w:rsid w:val="00DB419A"/>
    <w:rsid w:val="00DB5803"/>
    <w:rsid w:val="00DB60F0"/>
    <w:rsid w:val="00DB64A2"/>
    <w:rsid w:val="00DB6E24"/>
    <w:rsid w:val="00DB7EB0"/>
    <w:rsid w:val="00DC15BA"/>
    <w:rsid w:val="00DC1FD6"/>
    <w:rsid w:val="00DC2BC3"/>
    <w:rsid w:val="00DC31DF"/>
    <w:rsid w:val="00DC53EF"/>
    <w:rsid w:val="00DC6428"/>
    <w:rsid w:val="00DC65AB"/>
    <w:rsid w:val="00DC7934"/>
    <w:rsid w:val="00DD2540"/>
    <w:rsid w:val="00DD274C"/>
    <w:rsid w:val="00DD3CBD"/>
    <w:rsid w:val="00DD46BF"/>
    <w:rsid w:val="00DD4A09"/>
    <w:rsid w:val="00DD4FA2"/>
    <w:rsid w:val="00DD6E7E"/>
    <w:rsid w:val="00DD7F7C"/>
    <w:rsid w:val="00DE10EC"/>
    <w:rsid w:val="00DE2ACD"/>
    <w:rsid w:val="00DE3290"/>
    <w:rsid w:val="00DE3CB1"/>
    <w:rsid w:val="00DE4DAA"/>
    <w:rsid w:val="00DF061D"/>
    <w:rsid w:val="00DF1E1B"/>
    <w:rsid w:val="00DF233A"/>
    <w:rsid w:val="00DF2E52"/>
    <w:rsid w:val="00DF4CA5"/>
    <w:rsid w:val="00DF4CD3"/>
    <w:rsid w:val="00DF54C4"/>
    <w:rsid w:val="00DF6599"/>
    <w:rsid w:val="00DF6894"/>
    <w:rsid w:val="00E036DE"/>
    <w:rsid w:val="00E04E6C"/>
    <w:rsid w:val="00E0643D"/>
    <w:rsid w:val="00E06950"/>
    <w:rsid w:val="00E117FB"/>
    <w:rsid w:val="00E12204"/>
    <w:rsid w:val="00E12D06"/>
    <w:rsid w:val="00E1440D"/>
    <w:rsid w:val="00E14C9E"/>
    <w:rsid w:val="00E23920"/>
    <w:rsid w:val="00E25661"/>
    <w:rsid w:val="00E25CC6"/>
    <w:rsid w:val="00E264AD"/>
    <w:rsid w:val="00E30455"/>
    <w:rsid w:val="00E31E6E"/>
    <w:rsid w:val="00E3391A"/>
    <w:rsid w:val="00E34D78"/>
    <w:rsid w:val="00E35373"/>
    <w:rsid w:val="00E40731"/>
    <w:rsid w:val="00E40C9C"/>
    <w:rsid w:val="00E438EE"/>
    <w:rsid w:val="00E44FF4"/>
    <w:rsid w:val="00E46134"/>
    <w:rsid w:val="00E507E0"/>
    <w:rsid w:val="00E507F9"/>
    <w:rsid w:val="00E528FA"/>
    <w:rsid w:val="00E53E57"/>
    <w:rsid w:val="00E542ED"/>
    <w:rsid w:val="00E56360"/>
    <w:rsid w:val="00E622B2"/>
    <w:rsid w:val="00E632D6"/>
    <w:rsid w:val="00E63F0C"/>
    <w:rsid w:val="00E71A6B"/>
    <w:rsid w:val="00E72F58"/>
    <w:rsid w:val="00E730FF"/>
    <w:rsid w:val="00E746F8"/>
    <w:rsid w:val="00E7779A"/>
    <w:rsid w:val="00E802E8"/>
    <w:rsid w:val="00E80CDC"/>
    <w:rsid w:val="00E82EE8"/>
    <w:rsid w:val="00E845EE"/>
    <w:rsid w:val="00E87496"/>
    <w:rsid w:val="00E8752A"/>
    <w:rsid w:val="00E92AC9"/>
    <w:rsid w:val="00E93445"/>
    <w:rsid w:val="00E93591"/>
    <w:rsid w:val="00E9373E"/>
    <w:rsid w:val="00E939C1"/>
    <w:rsid w:val="00E93A40"/>
    <w:rsid w:val="00E946A6"/>
    <w:rsid w:val="00E94902"/>
    <w:rsid w:val="00E96743"/>
    <w:rsid w:val="00E96960"/>
    <w:rsid w:val="00E97C44"/>
    <w:rsid w:val="00EA40AC"/>
    <w:rsid w:val="00EA43FD"/>
    <w:rsid w:val="00EA5E8F"/>
    <w:rsid w:val="00EA7C90"/>
    <w:rsid w:val="00EB0E8E"/>
    <w:rsid w:val="00EB0FE2"/>
    <w:rsid w:val="00EB2A17"/>
    <w:rsid w:val="00EB4A9B"/>
    <w:rsid w:val="00EB4B29"/>
    <w:rsid w:val="00EB64A8"/>
    <w:rsid w:val="00EB6AF1"/>
    <w:rsid w:val="00EB7217"/>
    <w:rsid w:val="00EB792D"/>
    <w:rsid w:val="00ED5BC7"/>
    <w:rsid w:val="00ED5F30"/>
    <w:rsid w:val="00EE0841"/>
    <w:rsid w:val="00EE1BEC"/>
    <w:rsid w:val="00EE44F7"/>
    <w:rsid w:val="00EE4A33"/>
    <w:rsid w:val="00EE50BB"/>
    <w:rsid w:val="00EE5653"/>
    <w:rsid w:val="00EE66DB"/>
    <w:rsid w:val="00EF0321"/>
    <w:rsid w:val="00EF0953"/>
    <w:rsid w:val="00EF2C69"/>
    <w:rsid w:val="00EF57BF"/>
    <w:rsid w:val="00EF7198"/>
    <w:rsid w:val="00EF7944"/>
    <w:rsid w:val="00EF7AAD"/>
    <w:rsid w:val="00F01635"/>
    <w:rsid w:val="00F035A9"/>
    <w:rsid w:val="00F041C1"/>
    <w:rsid w:val="00F04215"/>
    <w:rsid w:val="00F0605B"/>
    <w:rsid w:val="00F12693"/>
    <w:rsid w:val="00F155AB"/>
    <w:rsid w:val="00F17DD2"/>
    <w:rsid w:val="00F21450"/>
    <w:rsid w:val="00F240D7"/>
    <w:rsid w:val="00F2481F"/>
    <w:rsid w:val="00F2650F"/>
    <w:rsid w:val="00F270D1"/>
    <w:rsid w:val="00F27508"/>
    <w:rsid w:val="00F30113"/>
    <w:rsid w:val="00F3073A"/>
    <w:rsid w:val="00F33AD3"/>
    <w:rsid w:val="00F33CF4"/>
    <w:rsid w:val="00F362C2"/>
    <w:rsid w:val="00F365C3"/>
    <w:rsid w:val="00F37EFC"/>
    <w:rsid w:val="00F4228F"/>
    <w:rsid w:val="00F43607"/>
    <w:rsid w:val="00F45A32"/>
    <w:rsid w:val="00F5251E"/>
    <w:rsid w:val="00F532D1"/>
    <w:rsid w:val="00F554EA"/>
    <w:rsid w:val="00F556ED"/>
    <w:rsid w:val="00F55B32"/>
    <w:rsid w:val="00F560C7"/>
    <w:rsid w:val="00F56DC9"/>
    <w:rsid w:val="00F577B8"/>
    <w:rsid w:val="00F60A92"/>
    <w:rsid w:val="00F6249F"/>
    <w:rsid w:val="00F62537"/>
    <w:rsid w:val="00F6367B"/>
    <w:rsid w:val="00F7188B"/>
    <w:rsid w:val="00F71E33"/>
    <w:rsid w:val="00F72770"/>
    <w:rsid w:val="00F72AED"/>
    <w:rsid w:val="00F732B4"/>
    <w:rsid w:val="00F732F0"/>
    <w:rsid w:val="00F74878"/>
    <w:rsid w:val="00F75432"/>
    <w:rsid w:val="00F75BB1"/>
    <w:rsid w:val="00F7684B"/>
    <w:rsid w:val="00F86ECF"/>
    <w:rsid w:val="00F91195"/>
    <w:rsid w:val="00F93441"/>
    <w:rsid w:val="00F95902"/>
    <w:rsid w:val="00F96EF7"/>
    <w:rsid w:val="00F978BA"/>
    <w:rsid w:val="00FA069E"/>
    <w:rsid w:val="00FA2C3C"/>
    <w:rsid w:val="00FA4FB4"/>
    <w:rsid w:val="00FA59F2"/>
    <w:rsid w:val="00FA6313"/>
    <w:rsid w:val="00FB301A"/>
    <w:rsid w:val="00FB5F81"/>
    <w:rsid w:val="00FB647D"/>
    <w:rsid w:val="00FC01C6"/>
    <w:rsid w:val="00FC1656"/>
    <w:rsid w:val="00FC381A"/>
    <w:rsid w:val="00FC4C96"/>
    <w:rsid w:val="00FC53DF"/>
    <w:rsid w:val="00FC6620"/>
    <w:rsid w:val="00FC7A16"/>
    <w:rsid w:val="00FD0734"/>
    <w:rsid w:val="00FD10A1"/>
    <w:rsid w:val="00FD1F2F"/>
    <w:rsid w:val="00FD2BFF"/>
    <w:rsid w:val="00FD3D13"/>
    <w:rsid w:val="00FD433D"/>
    <w:rsid w:val="00FD6183"/>
    <w:rsid w:val="00FE0643"/>
    <w:rsid w:val="00FE0DF8"/>
    <w:rsid w:val="00FE10A3"/>
    <w:rsid w:val="00FE463E"/>
    <w:rsid w:val="00FE4B6E"/>
    <w:rsid w:val="00FE6272"/>
    <w:rsid w:val="00FE7E06"/>
    <w:rsid w:val="00FF170B"/>
    <w:rsid w:val="00FF3135"/>
    <w:rsid w:val="00FF3503"/>
    <w:rsid w:val="00FF3D9F"/>
    <w:rsid w:val="00FF561C"/>
    <w:rsid w:val="00FF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389"/>
    <w:rPr>
      <w:sz w:val="24"/>
      <w:szCs w:val="24"/>
    </w:rPr>
  </w:style>
  <w:style w:type="paragraph" w:styleId="1">
    <w:name w:val="heading 1"/>
    <w:basedOn w:val="a"/>
    <w:next w:val="a"/>
    <w:link w:val="10"/>
    <w:qFormat/>
    <w:rsid w:val="00B06F5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9F693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F69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F693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916FF5"/>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916FF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C7249"/>
    <w:rPr>
      <w:rFonts w:ascii="Tahoma" w:hAnsi="Tahoma" w:cs="Tahoma"/>
      <w:sz w:val="16"/>
      <w:szCs w:val="16"/>
    </w:rPr>
  </w:style>
  <w:style w:type="paragraph" w:styleId="a6">
    <w:name w:val="List Paragraph"/>
    <w:basedOn w:val="a"/>
    <w:uiPriority w:val="34"/>
    <w:qFormat/>
    <w:rsid w:val="007E1C76"/>
    <w:pPr>
      <w:spacing w:before="100" w:beforeAutospacing="1"/>
      <w:ind w:left="720"/>
      <w:contextualSpacing/>
    </w:pPr>
    <w:rPr>
      <w:rFonts w:ascii="Calibri" w:eastAsia="Calibri" w:hAnsi="Calibri"/>
      <w:sz w:val="22"/>
      <w:szCs w:val="22"/>
      <w:lang w:eastAsia="en-US"/>
    </w:rPr>
  </w:style>
  <w:style w:type="character" w:customStyle="1" w:styleId="wmi-callto">
    <w:name w:val="wmi-callto"/>
    <w:basedOn w:val="a0"/>
    <w:rsid w:val="00DF061D"/>
  </w:style>
  <w:style w:type="character" w:styleId="a7">
    <w:name w:val="Hyperlink"/>
    <w:basedOn w:val="a0"/>
    <w:unhideWhenUsed/>
    <w:rsid w:val="00DF061D"/>
    <w:rPr>
      <w:color w:val="0000FF"/>
      <w:u w:val="single"/>
    </w:rPr>
  </w:style>
  <w:style w:type="paragraph" w:styleId="a8">
    <w:name w:val="No Spacing"/>
    <w:uiPriority w:val="1"/>
    <w:qFormat/>
    <w:rsid w:val="008C68BC"/>
    <w:rPr>
      <w:rFonts w:ascii="Calibri" w:eastAsia="Calibri" w:hAnsi="Calibri"/>
      <w:sz w:val="22"/>
      <w:szCs w:val="22"/>
      <w:lang w:eastAsia="en-US"/>
    </w:rPr>
  </w:style>
  <w:style w:type="character" w:customStyle="1" w:styleId="10">
    <w:name w:val="Заголовок 1 Знак"/>
    <w:basedOn w:val="a0"/>
    <w:link w:val="1"/>
    <w:rsid w:val="00B06F57"/>
    <w:rPr>
      <w:rFonts w:ascii="Cambria" w:eastAsia="Times New Roman" w:hAnsi="Cambria" w:cs="Times New Roman"/>
      <w:b/>
      <w:bCs/>
      <w:kern w:val="32"/>
      <w:sz w:val="32"/>
      <w:szCs w:val="32"/>
    </w:rPr>
  </w:style>
  <w:style w:type="character" w:customStyle="1" w:styleId="20">
    <w:name w:val="Заголовок 2 Знак"/>
    <w:basedOn w:val="a0"/>
    <w:link w:val="2"/>
    <w:rsid w:val="009F693F"/>
    <w:rPr>
      <w:rFonts w:ascii="Arial" w:hAnsi="Arial" w:cs="Arial"/>
      <w:b/>
      <w:bCs/>
      <w:i/>
      <w:iCs/>
      <w:sz w:val="28"/>
      <w:szCs w:val="28"/>
    </w:rPr>
  </w:style>
  <w:style w:type="character" w:customStyle="1" w:styleId="30">
    <w:name w:val="Заголовок 3 Знак"/>
    <w:basedOn w:val="a0"/>
    <w:link w:val="3"/>
    <w:semiHidden/>
    <w:rsid w:val="009F693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9F693F"/>
    <w:rPr>
      <w:rFonts w:asciiTheme="majorHAnsi" w:eastAsiaTheme="majorEastAsia" w:hAnsiTheme="majorHAnsi" w:cstheme="majorBidi"/>
      <w:b/>
      <w:bCs/>
      <w:i/>
      <w:iCs/>
      <w:color w:val="4F81BD" w:themeColor="accent1"/>
      <w:sz w:val="24"/>
      <w:szCs w:val="24"/>
    </w:rPr>
  </w:style>
  <w:style w:type="character" w:styleId="a9">
    <w:name w:val="FollowedHyperlink"/>
    <w:basedOn w:val="a0"/>
    <w:uiPriority w:val="99"/>
    <w:unhideWhenUsed/>
    <w:rsid w:val="009F693F"/>
    <w:rPr>
      <w:color w:val="800080"/>
      <w:u w:val="single"/>
    </w:rPr>
  </w:style>
  <w:style w:type="paragraph" w:styleId="aa">
    <w:name w:val="Normal (Web)"/>
    <w:basedOn w:val="a"/>
    <w:uiPriority w:val="99"/>
    <w:unhideWhenUsed/>
    <w:rsid w:val="009F693F"/>
    <w:pPr>
      <w:spacing w:after="176"/>
    </w:pPr>
  </w:style>
  <w:style w:type="paragraph" w:styleId="ab">
    <w:name w:val="header"/>
    <w:basedOn w:val="a"/>
    <w:link w:val="ac"/>
    <w:uiPriority w:val="99"/>
    <w:unhideWhenUsed/>
    <w:rsid w:val="009F693F"/>
    <w:pPr>
      <w:tabs>
        <w:tab w:val="center" w:pos="4677"/>
        <w:tab w:val="right" w:pos="9355"/>
      </w:tabs>
    </w:pPr>
  </w:style>
  <w:style w:type="character" w:customStyle="1" w:styleId="ac">
    <w:name w:val="Верхний колонтитул Знак"/>
    <w:basedOn w:val="a0"/>
    <w:link w:val="ab"/>
    <w:uiPriority w:val="99"/>
    <w:rsid w:val="009F693F"/>
    <w:rPr>
      <w:sz w:val="24"/>
      <w:szCs w:val="24"/>
    </w:rPr>
  </w:style>
  <w:style w:type="paragraph" w:styleId="ad">
    <w:name w:val="footer"/>
    <w:basedOn w:val="a"/>
    <w:link w:val="ae"/>
    <w:unhideWhenUsed/>
    <w:rsid w:val="009F693F"/>
    <w:pPr>
      <w:tabs>
        <w:tab w:val="center" w:pos="4677"/>
        <w:tab w:val="right" w:pos="9355"/>
      </w:tabs>
    </w:pPr>
  </w:style>
  <w:style w:type="character" w:customStyle="1" w:styleId="ae">
    <w:name w:val="Нижний колонтитул Знак"/>
    <w:basedOn w:val="a0"/>
    <w:link w:val="ad"/>
    <w:rsid w:val="009F693F"/>
    <w:rPr>
      <w:sz w:val="24"/>
      <w:szCs w:val="24"/>
    </w:rPr>
  </w:style>
  <w:style w:type="paragraph" w:styleId="af">
    <w:name w:val="Body Text Indent"/>
    <w:basedOn w:val="a"/>
    <w:link w:val="af0"/>
    <w:unhideWhenUsed/>
    <w:rsid w:val="009F693F"/>
    <w:pPr>
      <w:spacing w:after="120"/>
      <w:ind w:left="283"/>
    </w:pPr>
  </w:style>
  <w:style w:type="character" w:customStyle="1" w:styleId="af0">
    <w:name w:val="Основной текст с отступом Знак"/>
    <w:basedOn w:val="a0"/>
    <w:link w:val="af"/>
    <w:rsid w:val="009F693F"/>
    <w:rPr>
      <w:sz w:val="24"/>
      <w:szCs w:val="24"/>
    </w:rPr>
  </w:style>
  <w:style w:type="paragraph" w:styleId="21">
    <w:name w:val="Body Text Indent 2"/>
    <w:basedOn w:val="a"/>
    <w:link w:val="22"/>
    <w:unhideWhenUsed/>
    <w:rsid w:val="009F693F"/>
    <w:pPr>
      <w:spacing w:after="120" w:line="480" w:lineRule="auto"/>
      <w:ind w:left="283"/>
    </w:pPr>
    <w:rPr>
      <w:rFonts w:ascii="Calibri" w:hAnsi="Calibri" w:cs="Calibri"/>
    </w:rPr>
  </w:style>
  <w:style w:type="character" w:customStyle="1" w:styleId="22">
    <w:name w:val="Основной текст с отступом 2 Знак"/>
    <w:basedOn w:val="a0"/>
    <w:link w:val="21"/>
    <w:rsid w:val="009F693F"/>
    <w:rPr>
      <w:rFonts w:ascii="Calibri" w:hAnsi="Calibri" w:cs="Calibri"/>
      <w:sz w:val="24"/>
      <w:szCs w:val="24"/>
    </w:rPr>
  </w:style>
  <w:style w:type="paragraph" w:styleId="31">
    <w:name w:val="Body Text Indent 3"/>
    <w:basedOn w:val="a"/>
    <w:link w:val="32"/>
    <w:unhideWhenUsed/>
    <w:rsid w:val="009F693F"/>
    <w:pPr>
      <w:spacing w:after="120"/>
      <w:ind w:left="283"/>
    </w:pPr>
    <w:rPr>
      <w:rFonts w:ascii="Calibri" w:hAnsi="Calibri" w:cs="Calibri"/>
      <w:sz w:val="16"/>
      <w:szCs w:val="16"/>
    </w:rPr>
  </w:style>
  <w:style w:type="character" w:customStyle="1" w:styleId="32">
    <w:name w:val="Основной текст с отступом 3 Знак"/>
    <w:basedOn w:val="a0"/>
    <w:link w:val="31"/>
    <w:rsid w:val="009F693F"/>
    <w:rPr>
      <w:rFonts w:ascii="Calibri" w:hAnsi="Calibri" w:cs="Calibri"/>
      <w:sz w:val="16"/>
      <w:szCs w:val="16"/>
    </w:rPr>
  </w:style>
  <w:style w:type="character" w:customStyle="1" w:styleId="a5">
    <w:name w:val="Текст выноски Знак"/>
    <w:basedOn w:val="a0"/>
    <w:link w:val="a4"/>
    <w:semiHidden/>
    <w:rsid w:val="009F693F"/>
    <w:rPr>
      <w:rFonts w:ascii="Tahoma" w:hAnsi="Tahoma" w:cs="Tahoma"/>
      <w:sz w:val="16"/>
      <w:szCs w:val="16"/>
    </w:rPr>
  </w:style>
  <w:style w:type="paragraph" w:customStyle="1" w:styleId="ConsPlusNonformat">
    <w:name w:val="ConsPlusNonformat"/>
    <w:rsid w:val="009F693F"/>
    <w:pPr>
      <w:autoSpaceDE w:val="0"/>
      <w:autoSpaceDN w:val="0"/>
      <w:adjustRightInd w:val="0"/>
    </w:pPr>
    <w:rPr>
      <w:rFonts w:ascii="Courier New" w:hAnsi="Courier New" w:cs="Courier New"/>
    </w:rPr>
  </w:style>
  <w:style w:type="paragraph" w:customStyle="1" w:styleId="Oaeno">
    <w:name w:val="Oaeno"/>
    <w:basedOn w:val="a"/>
    <w:rsid w:val="009F693F"/>
    <w:pPr>
      <w:widowControl w:val="0"/>
      <w:overflowPunct w:val="0"/>
      <w:autoSpaceDE w:val="0"/>
      <w:autoSpaceDN w:val="0"/>
      <w:adjustRightInd w:val="0"/>
    </w:pPr>
    <w:rPr>
      <w:rFonts w:ascii="Courier New" w:hAnsi="Courier New"/>
      <w:sz w:val="20"/>
      <w:szCs w:val="20"/>
    </w:rPr>
  </w:style>
  <w:style w:type="paragraph" w:customStyle="1" w:styleId="ConsPlusTitle">
    <w:name w:val="ConsPlusTitle"/>
    <w:rsid w:val="009F693F"/>
    <w:pPr>
      <w:autoSpaceDE w:val="0"/>
      <w:autoSpaceDN w:val="0"/>
      <w:adjustRightInd w:val="0"/>
    </w:pPr>
    <w:rPr>
      <w:b/>
      <w:bCs/>
      <w:sz w:val="24"/>
      <w:szCs w:val="24"/>
    </w:rPr>
  </w:style>
  <w:style w:type="paragraph" w:customStyle="1" w:styleId="ConsPlusNormal">
    <w:name w:val="ConsPlusNormal"/>
    <w:rsid w:val="009F693F"/>
    <w:pPr>
      <w:autoSpaceDE w:val="0"/>
      <w:autoSpaceDN w:val="0"/>
      <w:adjustRightInd w:val="0"/>
      <w:ind w:firstLine="720"/>
    </w:pPr>
    <w:rPr>
      <w:rFonts w:ascii="Arial" w:hAnsi="Arial" w:cs="Arial"/>
    </w:rPr>
  </w:style>
  <w:style w:type="paragraph" w:customStyle="1" w:styleId="ConsPlusCell">
    <w:name w:val="ConsPlusCell"/>
    <w:rsid w:val="009F693F"/>
    <w:pPr>
      <w:widowControl w:val="0"/>
      <w:autoSpaceDE w:val="0"/>
      <w:autoSpaceDN w:val="0"/>
      <w:adjustRightInd w:val="0"/>
    </w:pPr>
    <w:rPr>
      <w:rFonts w:ascii="Arial" w:hAnsi="Arial" w:cs="Arial"/>
    </w:rPr>
  </w:style>
  <w:style w:type="paragraph" w:customStyle="1" w:styleId="11">
    <w:name w:val="Обычный1"/>
    <w:uiPriority w:val="99"/>
    <w:rsid w:val="009F693F"/>
    <w:pPr>
      <w:snapToGrid w:val="0"/>
    </w:pPr>
    <w:rPr>
      <w:rFonts w:ascii="Arial" w:hAnsi="Arial"/>
      <w:sz w:val="18"/>
    </w:rPr>
  </w:style>
  <w:style w:type="paragraph" w:customStyle="1" w:styleId="consplusnormal0">
    <w:name w:val="consplusnormal"/>
    <w:basedOn w:val="a"/>
    <w:uiPriority w:val="99"/>
    <w:rsid w:val="009F693F"/>
    <w:pPr>
      <w:spacing w:before="100" w:beforeAutospacing="1" w:after="100" w:afterAutospacing="1"/>
    </w:pPr>
  </w:style>
  <w:style w:type="paragraph" w:customStyle="1" w:styleId="consplustitle0">
    <w:name w:val="consplustitle"/>
    <w:basedOn w:val="a"/>
    <w:uiPriority w:val="99"/>
    <w:rsid w:val="009F693F"/>
    <w:pPr>
      <w:spacing w:before="100" w:beforeAutospacing="1" w:after="100" w:afterAutospacing="1"/>
    </w:pPr>
  </w:style>
  <w:style w:type="paragraph" w:customStyle="1" w:styleId="conspluscell0">
    <w:name w:val="conspluscell"/>
    <w:basedOn w:val="a"/>
    <w:uiPriority w:val="99"/>
    <w:rsid w:val="009F693F"/>
    <w:pPr>
      <w:spacing w:before="100" w:beforeAutospacing="1" w:after="100" w:afterAutospacing="1"/>
    </w:pPr>
  </w:style>
  <w:style w:type="character" w:customStyle="1" w:styleId="titledateend">
    <w:name w:val="title_date_end"/>
    <w:basedOn w:val="a0"/>
    <w:rsid w:val="009F693F"/>
  </w:style>
  <w:style w:type="character" w:customStyle="1" w:styleId="date2">
    <w:name w:val="date2"/>
    <w:basedOn w:val="a0"/>
    <w:rsid w:val="009F693F"/>
  </w:style>
  <w:style w:type="character" w:customStyle="1" w:styleId="extsize">
    <w:name w:val="ext_size"/>
    <w:basedOn w:val="a0"/>
    <w:rsid w:val="009F693F"/>
  </w:style>
  <w:style w:type="character" w:customStyle="1" w:styleId="af1">
    <w:name w:val="Гипертекстовая ссылка"/>
    <w:basedOn w:val="a0"/>
    <w:uiPriority w:val="99"/>
    <w:rsid w:val="009F693F"/>
    <w:rPr>
      <w:color w:val="008000"/>
    </w:rPr>
  </w:style>
  <w:style w:type="character" w:customStyle="1" w:styleId="blk">
    <w:name w:val="blk"/>
    <w:basedOn w:val="a0"/>
    <w:rsid w:val="009F693F"/>
  </w:style>
  <w:style w:type="character" w:customStyle="1" w:styleId="nobr">
    <w:name w:val="nobr"/>
    <w:basedOn w:val="a0"/>
    <w:rsid w:val="009F693F"/>
  </w:style>
  <w:style w:type="character" w:customStyle="1" w:styleId="enumerated">
    <w:name w:val="enumerated"/>
    <w:basedOn w:val="a0"/>
    <w:rsid w:val="009F693F"/>
  </w:style>
  <w:style w:type="character" w:customStyle="1" w:styleId="apple-converted-space">
    <w:name w:val="apple-converted-space"/>
    <w:basedOn w:val="a0"/>
    <w:rsid w:val="009F693F"/>
  </w:style>
  <w:style w:type="character" w:customStyle="1" w:styleId="viewings">
    <w:name w:val="viewings"/>
    <w:basedOn w:val="a0"/>
    <w:rsid w:val="009F693F"/>
  </w:style>
  <w:style w:type="character" w:customStyle="1" w:styleId="b-share-btnwrap">
    <w:name w:val="b-share-btn__wrap"/>
    <w:basedOn w:val="a0"/>
    <w:rsid w:val="009F693F"/>
  </w:style>
  <w:style w:type="character" w:customStyle="1" w:styleId="b-share-counter">
    <w:name w:val="b-share-counter"/>
    <w:basedOn w:val="a0"/>
    <w:rsid w:val="009F693F"/>
  </w:style>
  <w:style w:type="character" w:customStyle="1" w:styleId="ejournalconsultationnew">
    <w:name w:val="ejournalconsultationnew"/>
    <w:basedOn w:val="a0"/>
    <w:rsid w:val="009F693F"/>
  </w:style>
  <w:style w:type="paragraph" w:styleId="z-">
    <w:name w:val="HTML Top of Form"/>
    <w:basedOn w:val="a"/>
    <w:next w:val="a"/>
    <w:link w:val="z-0"/>
    <w:hidden/>
    <w:uiPriority w:val="99"/>
    <w:unhideWhenUsed/>
    <w:rsid w:val="009F693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9F693F"/>
    <w:rPr>
      <w:rFonts w:ascii="Arial" w:hAnsi="Arial" w:cs="Arial"/>
      <w:vanish/>
      <w:sz w:val="16"/>
      <w:szCs w:val="16"/>
    </w:rPr>
  </w:style>
  <w:style w:type="paragraph" w:styleId="z-1">
    <w:name w:val="HTML Bottom of Form"/>
    <w:basedOn w:val="a"/>
    <w:next w:val="a"/>
    <w:link w:val="z-2"/>
    <w:hidden/>
    <w:uiPriority w:val="99"/>
    <w:unhideWhenUsed/>
    <w:rsid w:val="009F693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F693F"/>
    <w:rPr>
      <w:rFonts w:ascii="Arial" w:hAnsi="Arial" w:cs="Arial"/>
      <w:vanish/>
      <w:sz w:val="16"/>
      <w:szCs w:val="16"/>
    </w:rPr>
  </w:style>
  <w:style w:type="paragraph" w:customStyle="1" w:styleId="formattext">
    <w:name w:val="formattext"/>
    <w:basedOn w:val="a"/>
    <w:rsid w:val="00100F4E"/>
    <w:pPr>
      <w:spacing w:before="100" w:beforeAutospacing="1" w:after="100" w:afterAutospacing="1"/>
    </w:pPr>
  </w:style>
  <w:style w:type="character" w:customStyle="1" w:styleId="60">
    <w:name w:val="Заголовок 6 Знак"/>
    <w:basedOn w:val="a0"/>
    <w:link w:val="6"/>
    <w:semiHidden/>
    <w:rsid w:val="00916FF5"/>
    <w:rPr>
      <w:rFonts w:ascii="Calibri" w:hAnsi="Calibri"/>
      <w:b/>
      <w:bCs/>
      <w:sz w:val="22"/>
      <w:szCs w:val="22"/>
    </w:rPr>
  </w:style>
  <w:style w:type="character" w:customStyle="1" w:styleId="70">
    <w:name w:val="Заголовок 7 Знак"/>
    <w:basedOn w:val="a0"/>
    <w:link w:val="7"/>
    <w:semiHidden/>
    <w:rsid w:val="00916FF5"/>
    <w:rPr>
      <w:rFonts w:ascii="Calibri" w:hAnsi="Calibri"/>
      <w:sz w:val="24"/>
      <w:szCs w:val="24"/>
    </w:rPr>
  </w:style>
  <w:style w:type="paragraph" w:customStyle="1" w:styleId="23">
    <w:name w:val="Обычный2"/>
    <w:rsid w:val="00916FF5"/>
    <w:rPr>
      <w:rFonts w:ascii="Arial" w:hAnsi="Arial"/>
      <w:snapToGrid w:val="0"/>
      <w:sz w:val="18"/>
    </w:rPr>
  </w:style>
  <w:style w:type="paragraph" w:styleId="af2">
    <w:name w:val="Body Text"/>
    <w:basedOn w:val="a"/>
    <w:link w:val="af3"/>
    <w:rsid w:val="00916FF5"/>
    <w:pPr>
      <w:spacing w:after="120"/>
    </w:pPr>
  </w:style>
  <w:style w:type="character" w:customStyle="1" w:styleId="af3">
    <w:name w:val="Основной текст Знак"/>
    <w:basedOn w:val="a0"/>
    <w:link w:val="af2"/>
    <w:rsid w:val="00916FF5"/>
    <w:rPr>
      <w:sz w:val="24"/>
      <w:szCs w:val="24"/>
    </w:rPr>
  </w:style>
  <w:style w:type="character" w:styleId="af4">
    <w:name w:val="line number"/>
    <w:basedOn w:val="a0"/>
    <w:rsid w:val="00916FF5"/>
  </w:style>
  <w:style w:type="paragraph" w:customStyle="1" w:styleId="s3">
    <w:name w:val="s_3"/>
    <w:basedOn w:val="a"/>
    <w:rsid w:val="00916FF5"/>
    <w:pPr>
      <w:spacing w:before="100" w:beforeAutospacing="1" w:after="100" w:afterAutospacing="1"/>
    </w:pPr>
  </w:style>
  <w:style w:type="paragraph" w:customStyle="1" w:styleId="s1">
    <w:name w:val="s_1"/>
    <w:basedOn w:val="a"/>
    <w:rsid w:val="00916FF5"/>
    <w:pPr>
      <w:spacing w:before="100" w:beforeAutospacing="1" w:after="100" w:afterAutospacing="1"/>
    </w:pPr>
  </w:style>
  <w:style w:type="character" w:styleId="af5">
    <w:name w:val="Emphasis"/>
    <w:basedOn w:val="a0"/>
    <w:uiPriority w:val="20"/>
    <w:qFormat/>
    <w:rsid w:val="004C2B5E"/>
    <w:rPr>
      <w:i/>
      <w:iCs/>
    </w:rPr>
  </w:style>
  <w:style w:type="paragraph" w:customStyle="1" w:styleId="24">
    <w:name w:val="Стиль2"/>
    <w:basedOn w:val="ConsPlusNormal"/>
    <w:link w:val="25"/>
    <w:qFormat/>
    <w:rsid w:val="00E46134"/>
    <w:pPr>
      <w:spacing w:line="276" w:lineRule="auto"/>
      <w:ind w:firstLine="540"/>
      <w:jc w:val="both"/>
    </w:pPr>
    <w:rPr>
      <w:rFonts w:ascii="Cambria" w:hAnsi="Cambria" w:cs="Times New Roman"/>
      <w:sz w:val="24"/>
      <w:szCs w:val="24"/>
    </w:rPr>
  </w:style>
  <w:style w:type="character" w:customStyle="1" w:styleId="25">
    <w:name w:val="Стиль2 Знак"/>
    <w:link w:val="24"/>
    <w:rsid w:val="00E46134"/>
    <w:rPr>
      <w:rFonts w:ascii="Cambria" w:hAnsi="Cambria"/>
      <w:sz w:val="24"/>
      <w:szCs w:val="24"/>
    </w:rPr>
  </w:style>
  <w:style w:type="paragraph" w:styleId="af6">
    <w:name w:val="Subtitle"/>
    <w:basedOn w:val="a"/>
    <w:next w:val="a"/>
    <w:link w:val="af7"/>
    <w:qFormat/>
    <w:rsid w:val="00667C8D"/>
    <w:pPr>
      <w:spacing w:after="60"/>
      <w:jc w:val="center"/>
      <w:outlineLvl w:val="1"/>
    </w:pPr>
    <w:rPr>
      <w:rFonts w:ascii="Cambria" w:hAnsi="Cambria"/>
      <w:b/>
      <w:sz w:val="28"/>
    </w:rPr>
  </w:style>
  <w:style w:type="character" w:customStyle="1" w:styleId="af7">
    <w:name w:val="Подзаголовок Знак"/>
    <w:basedOn w:val="a0"/>
    <w:link w:val="af6"/>
    <w:rsid w:val="00667C8D"/>
    <w:rPr>
      <w:rFonts w:ascii="Cambria" w:hAnsi="Cambria"/>
      <w:b/>
      <w:sz w:val="28"/>
      <w:szCs w:val="24"/>
    </w:rPr>
  </w:style>
  <w:style w:type="paragraph" w:customStyle="1" w:styleId="33">
    <w:name w:val="Стиль3"/>
    <w:basedOn w:val="24"/>
    <w:link w:val="34"/>
    <w:qFormat/>
    <w:rsid w:val="002B1522"/>
  </w:style>
  <w:style w:type="character" w:customStyle="1" w:styleId="34">
    <w:name w:val="Стиль3 Знак"/>
    <w:basedOn w:val="25"/>
    <w:link w:val="33"/>
    <w:rsid w:val="002B1522"/>
    <w:rPr>
      <w:rFonts w:ascii="Cambria" w:hAnsi="Cambria"/>
      <w:sz w:val="24"/>
      <w:szCs w:val="24"/>
    </w:rPr>
  </w:style>
  <w:style w:type="character" w:customStyle="1" w:styleId="fill">
    <w:name w:val="fill"/>
    <w:basedOn w:val="a0"/>
    <w:rsid w:val="00641578"/>
    <w:rPr>
      <w:b/>
      <w:bCs/>
      <w:i/>
      <w:iCs/>
      <w:color w:val="FF0000"/>
    </w:rPr>
  </w:style>
  <w:style w:type="character" w:customStyle="1" w:styleId="hidden">
    <w:name w:val="hidden"/>
    <w:basedOn w:val="a0"/>
    <w:rsid w:val="00641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389"/>
    <w:rPr>
      <w:sz w:val="24"/>
      <w:szCs w:val="24"/>
    </w:rPr>
  </w:style>
  <w:style w:type="paragraph" w:styleId="1">
    <w:name w:val="heading 1"/>
    <w:basedOn w:val="a"/>
    <w:next w:val="a"/>
    <w:link w:val="10"/>
    <w:qFormat/>
    <w:rsid w:val="00B06F5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9F693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F69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F693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916FF5"/>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916FF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C7249"/>
    <w:rPr>
      <w:rFonts w:ascii="Tahoma" w:hAnsi="Tahoma" w:cs="Tahoma"/>
      <w:sz w:val="16"/>
      <w:szCs w:val="16"/>
    </w:rPr>
  </w:style>
  <w:style w:type="paragraph" w:styleId="a6">
    <w:name w:val="List Paragraph"/>
    <w:basedOn w:val="a"/>
    <w:uiPriority w:val="34"/>
    <w:qFormat/>
    <w:rsid w:val="007E1C76"/>
    <w:pPr>
      <w:spacing w:before="100" w:beforeAutospacing="1"/>
      <w:ind w:left="720"/>
      <w:contextualSpacing/>
    </w:pPr>
    <w:rPr>
      <w:rFonts w:ascii="Calibri" w:eastAsia="Calibri" w:hAnsi="Calibri"/>
      <w:sz w:val="22"/>
      <w:szCs w:val="22"/>
      <w:lang w:eastAsia="en-US"/>
    </w:rPr>
  </w:style>
  <w:style w:type="character" w:customStyle="1" w:styleId="wmi-callto">
    <w:name w:val="wmi-callto"/>
    <w:basedOn w:val="a0"/>
    <w:rsid w:val="00DF061D"/>
  </w:style>
  <w:style w:type="character" w:styleId="a7">
    <w:name w:val="Hyperlink"/>
    <w:basedOn w:val="a0"/>
    <w:unhideWhenUsed/>
    <w:rsid w:val="00DF061D"/>
    <w:rPr>
      <w:color w:val="0000FF"/>
      <w:u w:val="single"/>
    </w:rPr>
  </w:style>
  <w:style w:type="paragraph" w:styleId="a8">
    <w:name w:val="No Spacing"/>
    <w:uiPriority w:val="1"/>
    <w:qFormat/>
    <w:rsid w:val="008C68BC"/>
    <w:rPr>
      <w:rFonts w:ascii="Calibri" w:eastAsia="Calibri" w:hAnsi="Calibri"/>
      <w:sz w:val="22"/>
      <w:szCs w:val="22"/>
      <w:lang w:eastAsia="en-US"/>
    </w:rPr>
  </w:style>
  <w:style w:type="character" w:customStyle="1" w:styleId="10">
    <w:name w:val="Заголовок 1 Знак"/>
    <w:basedOn w:val="a0"/>
    <w:link w:val="1"/>
    <w:rsid w:val="00B06F57"/>
    <w:rPr>
      <w:rFonts w:ascii="Cambria" w:eastAsia="Times New Roman" w:hAnsi="Cambria" w:cs="Times New Roman"/>
      <w:b/>
      <w:bCs/>
      <w:kern w:val="32"/>
      <w:sz w:val="32"/>
      <w:szCs w:val="32"/>
    </w:rPr>
  </w:style>
  <w:style w:type="character" w:customStyle="1" w:styleId="20">
    <w:name w:val="Заголовок 2 Знак"/>
    <w:basedOn w:val="a0"/>
    <w:link w:val="2"/>
    <w:rsid w:val="009F693F"/>
    <w:rPr>
      <w:rFonts w:ascii="Arial" w:hAnsi="Arial" w:cs="Arial"/>
      <w:b/>
      <w:bCs/>
      <w:i/>
      <w:iCs/>
      <w:sz w:val="28"/>
      <w:szCs w:val="28"/>
    </w:rPr>
  </w:style>
  <w:style w:type="character" w:customStyle="1" w:styleId="30">
    <w:name w:val="Заголовок 3 Знак"/>
    <w:basedOn w:val="a0"/>
    <w:link w:val="3"/>
    <w:semiHidden/>
    <w:rsid w:val="009F693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9F693F"/>
    <w:rPr>
      <w:rFonts w:asciiTheme="majorHAnsi" w:eastAsiaTheme="majorEastAsia" w:hAnsiTheme="majorHAnsi" w:cstheme="majorBidi"/>
      <w:b/>
      <w:bCs/>
      <w:i/>
      <w:iCs/>
      <w:color w:val="4F81BD" w:themeColor="accent1"/>
      <w:sz w:val="24"/>
      <w:szCs w:val="24"/>
    </w:rPr>
  </w:style>
  <w:style w:type="character" w:styleId="a9">
    <w:name w:val="FollowedHyperlink"/>
    <w:basedOn w:val="a0"/>
    <w:uiPriority w:val="99"/>
    <w:unhideWhenUsed/>
    <w:rsid w:val="009F693F"/>
    <w:rPr>
      <w:color w:val="800080"/>
      <w:u w:val="single"/>
    </w:rPr>
  </w:style>
  <w:style w:type="paragraph" w:styleId="aa">
    <w:name w:val="Normal (Web)"/>
    <w:basedOn w:val="a"/>
    <w:uiPriority w:val="99"/>
    <w:unhideWhenUsed/>
    <w:rsid w:val="009F693F"/>
    <w:pPr>
      <w:spacing w:after="176"/>
    </w:pPr>
  </w:style>
  <w:style w:type="paragraph" w:styleId="ab">
    <w:name w:val="header"/>
    <w:basedOn w:val="a"/>
    <w:link w:val="ac"/>
    <w:uiPriority w:val="99"/>
    <w:unhideWhenUsed/>
    <w:rsid w:val="009F693F"/>
    <w:pPr>
      <w:tabs>
        <w:tab w:val="center" w:pos="4677"/>
        <w:tab w:val="right" w:pos="9355"/>
      </w:tabs>
    </w:pPr>
  </w:style>
  <w:style w:type="character" w:customStyle="1" w:styleId="ac">
    <w:name w:val="Верхний колонтитул Знак"/>
    <w:basedOn w:val="a0"/>
    <w:link w:val="ab"/>
    <w:uiPriority w:val="99"/>
    <w:rsid w:val="009F693F"/>
    <w:rPr>
      <w:sz w:val="24"/>
      <w:szCs w:val="24"/>
    </w:rPr>
  </w:style>
  <w:style w:type="paragraph" w:styleId="ad">
    <w:name w:val="footer"/>
    <w:basedOn w:val="a"/>
    <w:link w:val="ae"/>
    <w:unhideWhenUsed/>
    <w:rsid w:val="009F693F"/>
    <w:pPr>
      <w:tabs>
        <w:tab w:val="center" w:pos="4677"/>
        <w:tab w:val="right" w:pos="9355"/>
      </w:tabs>
    </w:pPr>
  </w:style>
  <w:style w:type="character" w:customStyle="1" w:styleId="ae">
    <w:name w:val="Нижний колонтитул Знак"/>
    <w:basedOn w:val="a0"/>
    <w:link w:val="ad"/>
    <w:rsid w:val="009F693F"/>
    <w:rPr>
      <w:sz w:val="24"/>
      <w:szCs w:val="24"/>
    </w:rPr>
  </w:style>
  <w:style w:type="paragraph" w:styleId="af">
    <w:name w:val="Body Text Indent"/>
    <w:basedOn w:val="a"/>
    <w:link w:val="af0"/>
    <w:unhideWhenUsed/>
    <w:rsid w:val="009F693F"/>
    <w:pPr>
      <w:spacing w:after="120"/>
      <w:ind w:left="283"/>
    </w:pPr>
  </w:style>
  <w:style w:type="character" w:customStyle="1" w:styleId="af0">
    <w:name w:val="Основной текст с отступом Знак"/>
    <w:basedOn w:val="a0"/>
    <w:link w:val="af"/>
    <w:rsid w:val="009F693F"/>
    <w:rPr>
      <w:sz w:val="24"/>
      <w:szCs w:val="24"/>
    </w:rPr>
  </w:style>
  <w:style w:type="paragraph" w:styleId="21">
    <w:name w:val="Body Text Indent 2"/>
    <w:basedOn w:val="a"/>
    <w:link w:val="22"/>
    <w:unhideWhenUsed/>
    <w:rsid w:val="009F693F"/>
    <w:pPr>
      <w:spacing w:after="120" w:line="480" w:lineRule="auto"/>
      <w:ind w:left="283"/>
    </w:pPr>
    <w:rPr>
      <w:rFonts w:ascii="Calibri" w:hAnsi="Calibri" w:cs="Calibri"/>
    </w:rPr>
  </w:style>
  <w:style w:type="character" w:customStyle="1" w:styleId="22">
    <w:name w:val="Основной текст с отступом 2 Знак"/>
    <w:basedOn w:val="a0"/>
    <w:link w:val="21"/>
    <w:rsid w:val="009F693F"/>
    <w:rPr>
      <w:rFonts w:ascii="Calibri" w:hAnsi="Calibri" w:cs="Calibri"/>
      <w:sz w:val="24"/>
      <w:szCs w:val="24"/>
    </w:rPr>
  </w:style>
  <w:style w:type="paragraph" w:styleId="31">
    <w:name w:val="Body Text Indent 3"/>
    <w:basedOn w:val="a"/>
    <w:link w:val="32"/>
    <w:unhideWhenUsed/>
    <w:rsid w:val="009F693F"/>
    <w:pPr>
      <w:spacing w:after="120"/>
      <w:ind w:left="283"/>
    </w:pPr>
    <w:rPr>
      <w:rFonts w:ascii="Calibri" w:hAnsi="Calibri" w:cs="Calibri"/>
      <w:sz w:val="16"/>
      <w:szCs w:val="16"/>
    </w:rPr>
  </w:style>
  <w:style w:type="character" w:customStyle="1" w:styleId="32">
    <w:name w:val="Основной текст с отступом 3 Знак"/>
    <w:basedOn w:val="a0"/>
    <w:link w:val="31"/>
    <w:rsid w:val="009F693F"/>
    <w:rPr>
      <w:rFonts w:ascii="Calibri" w:hAnsi="Calibri" w:cs="Calibri"/>
      <w:sz w:val="16"/>
      <w:szCs w:val="16"/>
    </w:rPr>
  </w:style>
  <w:style w:type="character" w:customStyle="1" w:styleId="a5">
    <w:name w:val="Текст выноски Знак"/>
    <w:basedOn w:val="a0"/>
    <w:link w:val="a4"/>
    <w:semiHidden/>
    <w:rsid w:val="009F693F"/>
    <w:rPr>
      <w:rFonts w:ascii="Tahoma" w:hAnsi="Tahoma" w:cs="Tahoma"/>
      <w:sz w:val="16"/>
      <w:szCs w:val="16"/>
    </w:rPr>
  </w:style>
  <w:style w:type="paragraph" w:customStyle="1" w:styleId="ConsPlusNonformat">
    <w:name w:val="ConsPlusNonformat"/>
    <w:rsid w:val="009F693F"/>
    <w:pPr>
      <w:autoSpaceDE w:val="0"/>
      <w:autoSpaceDN w:val="0"/>
      <w:adjustRightInd w:val="0"/>
    </w:pPr>
    <w:rPr>
      <w:rFonts w:ascii="Courier New" w:hAnsi="Courier New" w:cs="Courier New"/>
    </w:rPr>
  </w:style>
  <w:style w:type="paragraph" w:customStyle="1" w:styleId="Oaeno">
    <w:name w:val="Oaeno"/>
    <w:basedOn w:val="a"/>
    <w:rsid w:val="009F693F"/>
    <w:pPr>
      <w:widowControl w:val="0"/>
      <w:overflowPunct w:val="0"/>
      <w:autoSpaceDE w:val="0"/>
      <w:autoSpaceDN w:val="0"/>
      <w:adjustRightInd w:val="0"/>
    </w:pPr>
    <w:rPr>
      <w:rFonts w:ascii="Courier New" w:hAnsi="Courier New"/>
      <w:sz w:val="20"/>
      <w:szCs w:val="20"/>
    </w:rPr>
  </w:style>
  <w:style w:type="paragraph" w:customStyle="1" w:styleId="ConsPlusTitle">
    <w:name w:val="ConsPlusTitle"/>
    <w:rsid w:val="009F693F"/>
    <w:pPr>
      <w:autoSpaceDE w:val="0"/>
      <w:autoSpaceDN w:val="0"/>
      <w:adjustRightInd w:val="0"/>
    </w:pPr>
    <w:rPr>
      <w:b/>
      <w:bCs/>
      <w:sz w:val="24"/>
      <w:szCs w:val="24"/>
    </w:rPr>
  </w:style>
  <w:style w:type="paragraph" w:customStyle="1" w:styleId="ConsPlusNormal">
    <w:name w:val="ConsPlusNormal"/>
    <w:rsid w:val="009F693F"/>
    <w:pPr>
      <w:autoSpaceDE w:val="0"/>
      <w:autoSpaceDN w:val="0"/>
      <w:adjustRightInd w:val="0"/>
      <w:ind w:firstLine="720"/>
    </w:pPr>
    <w:rPr>
      <w:rFonts w:ascii="Arial" w:hAnsi="Arial" w:cs="Arial"/>
    </w:rPr>
  </w:style>
  <w:style w:type="paragraph" w:customStyle="1" w:styleId="ConsPlusCell">
    <w:name w:val="ConsPlusCell"/>
    <w:rsid w:val="009F693F"/>
    <w:pPr>
      <w:widowControl w:val="0"/>
      <w:autoSpaceDE w:val="0"/>
      <w:autoSpaceDN w:val="0"/>
      <w:adjustRightInd w:val="0"/>
    </w:pPr>
    <w:rPr>
      <w:rFonts w:ascii="Arial" w:hAnsi="Arial" w:cs="Arial"/>
    </w:rPr>
  </w:style>
  <w:style w:type="paragraph" w:customStyle="1" w:styleId="11">
    <w:name w:val="Обычный1"/>
    <w:uiPriority w:val="99"/>
    <w:rsid w:val="009F693F"/>
    <w:pPr>
      <w:snapToGrid w:val="0"/>
    </w:pPr>
    <w:rPr>
      <w:rFonts w:ascii="Arial" w:hAnsi="Arial"/>
      <w:sz w:val="18"/>
    </w:rPr>
  </w:style>
  <w:style w:type="paragraph" w:customStyle="1" w:styleId="consplusnormal0">
    <w:name w:val="consplusnormal"/>
    <w:basedOn w:val="a"/>
    <w:uiPriority w:val="99"/>
    <w:rsid w:val="009F693F"/>
    <w:pPr>
      <w:spacing w:before="100" w:beforeAutospacing="1" w:after="100" w:afterAutospacing="1"/>
    </w:pPr>
  </w:style>
  <w:style w:type="paragraph" w:customStyle="1" w:styleId="consplustitle0">
    <w:name w:val="consplustitle"/>
    <w:basedOn w:val="a"/>
    <w:uiPriority w:val="99"/>
    <w:rsid w:val="009F693F"/>
    <w:pPr>
      <w:spacing w:before="100" w:beforeAutospacing="1" w:after="100" w:afterAutospacing="1"/>
    </w:pPr>
  </w:style>
  <w:style w:type="paragraph" w:customStyle="1" w:styleId="conspluscell0">
    <w:name w:val="conspluscell"/>
    <w:basedOn w:val="a"/>
    <w:uiPriority w:val="99"/>
    <w:rsid w:val="009F693F"/>
    <w:pPr>
      <w:spacing w:before="100" w:beforeAutospacing="1" w:after="100" w:afterAutospacing="1"/>
    </w:pPr>
  </w:style>
  <w:style w:type="character" w:customStyle="1" w:styleId="titledateend">
    <w:name w:val="title_date_end"/>
    <w:basedOn w:val="a0"/>
    <w:rsid w:val="009F693F"/>
  </w:style>
  <w:style w:type="character" w:customStyle="1" w:styleId="date2">
    <w:name w:val="date2"/>
    <w:basedOn w:val="a0"/>
    <w:rsid w:val="009F693F"/>
  </w:style>
  <w:style w:type="character" w:customStyle="1" w:styleId="extsize">
    <w:name w:val="ext_size"/>
    <w:basedOn w:val="a0"/>
    <w:rsid w:val="009F693F"/>
  </w:style>
  <w:style w:type="character" w:customStyle="1" w:styleId="af1">
    <w:name w:val="Гипертекстовая ссылка"/>
    <w:basedOn w:val="a0"/>
    <w:uiPriority w:val="99"/>
    <w:rsid w:val="009F693F"/>
    <w:rPr>
      <w:color w:val="008000"/>
    </w:rPr>
  </w:style>
  <w:style w:type="character" w:customStyle="1" w:styleId="blk">
    <w:name w:val="blk"/>
    <w:basedOn w:val="a0"/>
    <w:rsid w:val="009F693F"/>
  </w:style>
  <w:style w:type="character" w:customStyle="1" w:styleId="nobr">
    <w:name w:val="nobr"/>
    <w:basedOn w:val="a0"/>
    <w:rsid w:val="009F693F"/>
  </w:style>
  <w:style w:type="character" w:customStyle="1" w:styleId="enumerated">
    <w:name w:val="enumerated"/>
    <w:basedOn w:val="a0"/>
    <w:rsid w:val="009F693F"/>
  </w:style>
  <w:style w:type="character" w:customStyle="1" w:styleId="apple-converted-space">
    <w:name w:val="apple-converted-space"/>
    <w:basedOn w:val="a0"/>
    <w:rsid w:val="009F693F"/>
  </w:style>
  <w:style w:type="character" w:customStyle="1" w:styleId="viewings">
    <w:name w:val="viewings"/>
    <w:basedOn w:val="a0"/>
    <w:rsid w:val="009F693F"/>
  </w:style>
  <w:style w:type="character" w:customStyle="1" w:styleId="b-share-btnwrap">
    <w:name w:val="b-share-btn__wrap"/>
    <w:basedOn w:val="a0"/>
    <w:rsid w:val="009F693F"/>
  </w:style>
  <w:style w:type="character" w:customStyle="1" w:styleId="b-share-counter">
    <w:name w:val="b-share-counter"/>
    <w:basedOn w:val="a0"/>
    <w:rsid w:val="009F693F"/>
  </w:style>
  <w:style w:type="character" w:customStyle="1" w:styleId="ejournalconsultationnew">
    <w:name w:val="ejournalconsultationnew"/>
    <w:basedOn w:val="a0"/>
    <w:rsid w:val="009F693F"/>
  </w:style>
  <w:style w:type="paragraph" w:styleId="z-">
    <w:name w:val="HTML Top of Form"/>
    <w:basedOn w:val="a"/>
    <w:next w:val="a"/>
    <w:link w:val="z-0"/>
    <w:hidden/>
    <w:uiPriority w:val="99"/>
    <w:unhideWhenUsed/>
    <w:rsid w:val="009F693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9F693F"/>
    <w:rPr>
      <w:rFonts w:ascii="Arial" w:hAnsi="Arial" w:cs="Arial"/>
      <w:vanish/>
      <w:sz w:val="16"/>
      <w:szCs w:val="16"/>
    </w:rPr>
  </w:style>
  <w:style w:type="paragraph" w:styleId="z-1">
    <w:name w:val="HTML Bottom of Form"/>
    <w:basedOn w:val="a"/>
    <w:next w:val="a"/>
    <w:link w:val="z-2"/>
    <w:hidden/>
    <w:uiPriority w:val="99"/>
    <w:unhideWhenUsed/>
    <w:rsid w:val="009F693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F693F"/>
    <w:rPr>
      <w:rFonts w:ascii="Arial" w:hAnsi="Arial" w:cs="Arial"/>
      <w:vanish/>
      <w:sz w:val="16"/>
      <w:szCs w:val="16"/>
    </w:rPr>
  </w:style>
  <w:style w:type="paragraph" w:customStyle="1" w:styleId="formattext">
    <w:name w:val="formattext"/>
    <w:basedOn w:val="a"/>
    <w:rsid w:val="00100F4E"/>
    <w:pPr>
      <w:spacing w:before="100" w:beforeAutospacing="1" w:after="100" w:afterAutospacing="1"/>
    </w:pPr>
  </w:style>
  <w:style w:type="character" w:customStyle="1" w:styleId="60">
    <w:name w:val="Заголовок 6 Знак"/>
    <w:basedOn w:val="a0"/>
    <w:link w:val="6"/>
    <w:semiHidden/>
    <w:rsid w:val="00916FF5"/>
    <w:rPr>
      <w:rFonts w:ascii="Calibri" w:hAnsi="Calibri"/>
      <w:b/>
      <w:bCs/>
      <w:sz w:val="22"/>
      <w:szCs w:val="22"/>
    </w:rPr>
  </w:style>
  <w:style w:type="character" w:customStyle="1" w:styleId="70">
    <w:name w:val="Заголовок 7 Знак"/>
    <w:basedOn w:val="a0"/>
    <w:link w:val="7"/>
    <w:semiHidden/>
    <w:rsid w:val="00916FF5"/>
    <w:rPr>
      <w:rFonts w:ascii="Calibri" w:hAnsi="Calibri"/>
      <w:sz w:val="24"/>
      <w:szCs w:val="24"/>
    </w:rPr>
  </w:style>
  <w:style w:type="paragraph" w:customStyle="1" w:styleId="23">
    <w:name w:val="Обычный2"/>
    <w:rsid w:val="00916FF5"/>
    <w:rPr>
      <w:rFonts w:ascii="Arial" w:hAnsi="Arial"/>
      <w:snapToGrid w:val="0"/>
      <w:sz w:val="18"/>
    </w:rPr>
  </w:style>
  <w:style w:type="paragraph" w:styleId="af2">
    <w:name w:val="Body Text"/>
    <w:basedOn w:val="a"/>
    <w:link w:val="af3"/>
    <w:rsid w:val="00916FF5"/>
    <w:pPr>
      <w:spacing w:after="120"/>
    </w:pPr>
  </w:style>
  <w:style w:type="character" w:customStyle="1" w:styleId="af3">
    <w:name w:val="Основной текст Знак"/>
    <w:basedOn w:val="a0"/>
    <w:link w:val="af2"/>
    <w:rsid w:val="00916FF5"/>
    <w:rPr>
      <w:sz w:val="24"/>
      <w:szCs w:val="24"/>
    </w:rPr>
  </w:style>
  <w:style w:type="character" w:styleId="af4">
    <w:name w:val="line number"/>
    <w:basedOn w:val="a0"/>
    <w:rsid w:val="00916FF5"/>
  </w:style>
  <w:style w:type="paragraph" w:customStyle="1" w:styleId="s3">
    <w:name w:val="s_3"/>
    <w:basedOn w:val="a"/>
    <w:rsid w:val="00916FF5"/>
    <w:pPr>
      <w:spacing w:before="100" w:beforeAutospacing="1" w:after="100" w:afterAutospacing="1"/>
    </w:pPr>
  </w:style>
  <w:style w:type="paragraph" w:customStyle="1" w:styleId="s1">
    <w:name w:val="s_1"/>
    <w:basedOn w:val="a"/>
    <w:rsid w:val="00916FF5"/>
    <w:pPr>
      <w:spacing w:before="100" w:beforeAutospacing="1" w:after="100" w:afterAutospacing="1"/>
    </w:pPr>
  </w:style>
  <w:style w:type="character" w:styleId="af5">
    <w:name w:val="Emphasis"/>
    <w:basedOn w:val="a0"/>
    <w:uiPriority w:val="20"/>
    <w:qFormat/>
    <w:rsid w:val="004C2B5E"/>
    <w:rPr>
      <w:i/>
      <w:iCs/>
    </w:rPr>
  </w:style>
  <w:style w:type="paragraph" w:customStyle="1" w:styleId="24">
    <w:name w:val="Стиль2"/>
    <w:basedOn w:val="ConsPlusNormal"/>
    <w:link w:val="25"/>
    <w:qFormat/>
    <w:rsid w:val="00E46134"/>
    <w:pPr>
      <w:spacing w:line="276" w:lineRule="auto"/>
      <w:ind w:firstLine="540"/>
      <w:jc w:val="both"/>
    </w:pPr>
    <w:rPr>
      <w:rFonts w:ascii="Cambria" w:hAnsi="Cambria" w:cs="Times New Roman"/>
      <w:sz w:val="24"/>
      <w:szCs w:val="24"/>
    </w:rPr>
  </w:style>
  <w:style w:type="character" w:customStyle="1" w:styleId="25">
    <w:name w:val="Стиль2 Знак"/>
    <w:link w:val="24"/>
    <w:rsid w:val="00E46134"/>
    <w:rPr>
      <w:rFonts w:ascii="Cambria" w:hAnsi="Cambria"/>
      <w:sz w:val="24"/>
      <w:szCs w:val="24"/>
    </w:rPr>
  </w:style>
  <w:style w:type="paragraph" w:styleId="af6">
    <w:name w:val="Subtitle"/>
    <w:basedOn w:val="a"/>
    <w:next w:val="a"/>
    <w:link w:val="af7"/>
    <w:qFormat/>
    <w:rsid w:val="00667C8D"/>
    <w:pPr>
      <w:spacing w:after="60"/>
      <w:jc w:val="center"/>
      <w:outlineLvl w:val="1"/>
    </w:pPr>
    <w:rPr>
      <w:rFonts w:ascii="Cambria" w:hAnsi="Cambria"/>
      <w:b/>
      <w:sz w:val="28"/>
    </w:rPr>
  </w:style>
  <w:style w:type="character" w:customStyle="1" w:styleId="af7">
    <w:name w:val="Подзаголовок Знак"/>
    <w:basedOn w:val="a0"/>
    <w:link w:val="af6"/>
    <w:rsid w:val="00667C8D"/>
    <w:rPr>
      <w:rFonts w:ascii="Cambria" w:hAnsi="Cambria"/>
      <w:b/>
      <w:sz w:val="28"/>
      <w:szCs w:val="24"/>
    </w:rPr>
  </w:style>
  <w:style w:type="paragraph" w:customStyle="1" w:styleId="33">
    <w:name w:val="Стиль3"/>
    <w:basedOn w:val="24"/>
    <w:link w:val="34"/>
    <w:qFormat/>
    <w:rsid w:val="002B1522"/>
  </w:style>
  <w:style w:type="character" w:customStyle="1" w:styleId="34">
    <w:name w:val="Стиль3 Знак"/>
    <w:basedOn w:val="25"/>
    <w:link w:val="33"/>
    <w:rsid w:val="002B1522"/>
    <w:rPr>
      <w:rFonts w:ascii="Cambria" w:hAnsi="Cambria"/>
      <w:sz w:val="24"/>
      <w:szCs w:val="24"/>
    </w:rPr>
  </w:style>
  <w:style w:type="character" w:customStyle="1" w:styleId="fill">
    <w:name w:val="fill"/>
    <w:basedOn w:val="a0"/>
    <w:rsid w:val="00641578"/>
    <w:rPr>
      <w:b/>
      <w:bCs/>
      <w:i/>
      <w:iCs/>
      <w:color w:val="FF0000"/>
    </w:rPr>
  </w:style>
  <w:style w:type="character" w:customStyle="1" w:styleId="hidden">
    <w:name w:val="hidden"/>
    <w:basedOn w:val="a0"/>
    <w:rsid w:val="0064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30">
      <w:bodyDiv w:val="1"/>
      <w:marLeft w:val="0"/>
      <w:marRight w:val="0"/>
      <w:marTop w:val="0"/>
      <w:marBottom w:val="0"/>
      <w:divBdr>
        <w:top w:val="none" w:sz="0" w:space="0" w:color="auto"/>
        <w:left w:val="none" w:sz="0" w:space="0" w:color="auto"/>
        <w:bottom w:val="none" w:sz="0" w:space="0" w:color="auto"/>
        <w:right w:val="none" w:sz="0" w:space="0" w:color="auto"/>
      </w:divBdr>
    </w:div>
    <w:div w:id="2172532">
      <w:bodyDiv w:val="1"/>
      <w:marLeft w:val="0"/>
      <w:marRight w:val="0"/>
      <w:marTop w:val="0"/>
      <w:marBottom w:val="0"/>
      <w:divBdr>
        <w:top w:val="none" w:sz="0" w:space="0" w:color="auto"/>
        <w:left w:val="none" w:sz="0" w:space="0" w:color="auto"/>
        <w:bottom w:val="none" w:sz="0" w:space="0" w:color="auto"/>
        <w:right w:val="none" w:sz="0" w:space="0" w:color="auto"/>
      </w:divBdr>
    </w:div>
    <w:div w:id="417295034">
      <w:bodyDiv w:val="1"/>
      <w:marLeft w:val="0"/>
      <w:marRight w:val="0"/>
      <w:marTop w:val="0"/>
      <w:marBottom w:val="0"/>
      <w:divBdr>
        <w:top w:val="none" w:sz="0" w:space="0" w:color="auto"/>
        <w:left w:val="none" w:sz="0" w:space="0" w:color="auto"/>
        <w:bottom w:val="none" w:sz="0" w:space="0" w:color="auto"/>
        <w:right w:val="none" w:sz="0" w:space="0" w:color="auto"/>
      </w:divBdr>
    </w:div>
    <w:div w:id="534780645">
      <w:bodyDiv w:val="1"/>
      <w:marLeft w:val="0"/>
      <w:marRight w:val="0"/>
      <w:marTop w:val="0"/>
      <w:marBottom w:val="0"/>
      <w:divBdr>
        <w:top w:val="none" w:sz="0" w:space="0" w:color="auto"/>
        <w:left w:val="none" w:sz="0" w:space="0" w:color="auto"/>
        <w:bottom w:val="none" w:sz="0" w:space="0" w:color="auto"/>
        <w:right w:val="none" w:sz="0" w:space="0" w:color="auto"/>
      </w:divBdr>
    </w:div>
    <w:div w:id="783888509">
      <w:bodyDiv w:val="1"/>
      <w:marLeft w:val="0"/>
      <w:marRight w:val="0"/>
      <w:marTop w:val="0"/>
      <w:marBottom w:val="0"/>
      <w:divBdr>
        <w:top w:val="none" w:sz="0" w:space="0" w:color="auto"/>
        <w:left w:val="none" w:sz="0" w:space="0" w:color="auto"/>
        <w:bottom w:val="none" w:sz="0" w:space="0" w:color="auto"/>
        <w:right w:val="none" w:sz="0" w:space="0" w:color="auto"/>
      </w:divBdr>
    </w:div>
    <w:div w:id="784731614">
      <w:bodyDiv w:val="1"/>
      <w:marLeft w:val="0"/>
      <w:marRight w:val="0"/>
      <w:marTop w:val="0"/>
      <w:marBottom w:val="0"/>
      <w:divBdr>
        <w:top w:val="none" w:sz="0" w:space="0" w:color="auto"/>
        <w:left w:val="none" w:sz="0" w:space="0" w:color="auto"/>
        <w:bottom w:val="none" w:sz="0" w:space="0" w:color="auto"/>
        <w:right w:val="none" w:sz="0" w:space="0" w:color="auto"/>
      </w:divBdr>
    </w:div>
    <w:div w:id="961963871">
      <w:bodyDiv w:val="1"/>
      <w:marLeft w:val="0"/>
      <w:marRight w:val="0"/>
      <w:marTop w:val="0"/>
      <w:marBottom w:val="0"/>
      <w:divBdr>
        <w:top w:val="none" w:sz="0" w:space="0" w:color="auto"/>
        <w:left w:val="none" w:sz="0" w:space="0" w:color="auto"/>
        <w:bottom w:val="none" w:sz="0" w:space="0" w:color="auto"/>
        <w:right w:val="none" w:sz="0" w:space="0" w:color="auto"/>
      </w:divBdr>
    </w:div>
    <w:div w:id="1303383619">
      <w:bodyDiv w:val="1"/>
      <w:marLeft w:val="0"/>
      <w:marRight w:val="0"/>
      <w:marTop w:val="0"/>
      <w:marBottom w:val="0"/>
      <w:divBdr>
        <w:top w:val="none" w:sz="0" w:space="0" w:color="auto"/>
        <w:left w:val="none" w:sz="0" w:space="0" w:color="auto"/>
        <w:bottom w:val="none" w:sz="0" w:space="0" w:color="auto"/>
        <w:right w:val="none" w:sz="0" w:space="0" w:color="auto"/>
      </w:divBdr>
    </w:div>
    <w:div w:id="1457680483">
      <w:bodyDiv w:val="1"/>
      <w:marLeft w:val="0"/>
      <w:marRight w:val="0"/>
      <w:marTop w:val="0"/>
      <w:marBottom w:val="0"/>
      <w:divBdr>
        <w:top w:val="none" w:sz="0" w:space="0" w:color="auto"/>
        <w:left w:val="none" w:sz="0" w:space="0" w:color="auto"/>
        <w:bottom w:val="none" w:sz="0" w:space="0" w:color="auto"/>
        <w:right w:val="none" w:sz="0" w:space="0" w:color="auto"/>
      </w:divBdr>
    </w:div>
    <w:div w:id="1974560791">
      <w:bodyDiv w:val="1"/>
      <w:marLeft w:val="0"/>
      <w:marRight w:val="0"/>
      <w:marTop w:val="0"/>
      <w:marBottom w:val="0"/>
      <w:divBdr>
        <w:top w:val="none" w:sz="0" w:space="0" w:color="auto"/>
        <w:left w:val="none" w:sz="0" w:space="0" w:color="auto"/>
        <w:bottom w:val="none" w:sz="0" w:space="0" w:color="auto"/>
        <w:right w:val="none" w:sz="0" w:space="0" w:color="auto"/>
      </w:divBdr>
      <w:divsChild>
        <w:div w:id="92939726">
          <w:marLeft w:val="0"/>
          <w:marRight w:val="0"/>
          <w:marTop w:val="0"/>
          <w:marBottom w:val="0"/>
          <w:divBdr>
            <w:top w:val="none" w:sz="0" w:space="0" w:color="auto"/>
            <w:left w:val="none" w:sz="0" w:space="0" w:color="auto"/>
            <w:bottom w:val="none" w:sz="0" w:space="0" w:color="auto"/>
            <w:right w:val="none" w:sz="0" w:space="0" w:color="auto"/>
          </w:divBdr>
        </w:div>
        <w:div w:id="1478915226">
          <w:marLeft w:val="0"/>
          <w:marRight w:val="0"/>
          <w:marTop w:val="0"/>
          <w:marBottom w:val="0"/>
          <w:divBdr>
            <w:top w:val="none" w:sz="0" w:space="0" w:color="auto"/>
            <w:left w:val="none" w:sz="0" w:space="0" w:color="auto"/>
            <w:bottom w:val="none" w:sz="0" w:space="0" w:color="auto"/>
            <w:right w:val="none" w:sz="0" w:space="0" w:color="auto"/>
          </w:divBdr>
        </w:div>
        <w:div w:id="1916359317">
          <w:marLeft w:val="0"/>
          <w:marRight w:val="0"/>
          <w:marTop w:val="0"/>
          <w:marBottom w:val="0"/>
          <w:divBdr>
            <w:top w:val="none" w:sz="0" w:space="0" w:color="auto"/>
            <w:left w:val="none" w:sz="0" w:space="0" w:color="auto"/>
            <w:bottom w:val="none" w:sz="0" w:space="0" w:color="auto"/>
            <w:right w:val="none" w:sz="0" w:space="0" w:color="auto"/>
          </w:divBdr>
        </w:div>
        <w:div w:id="1281109126">
          <w:marLeft w:val="0"/>
          <w:marRight w:val="0"/>
          <w:marTop w:val="0"/>
          <w:marBottom w:val="0"/>
          <w:divBdr>
            <w:top w:val="none" w:sz="0" w:space="0" w:color="auto"/>
            <w:left w:val="none" w:sz="0" w:space="0" w:color="auto"/>
            <w:bottom w:val="none" w:sz="0" w:space="0" w:color="auto"/>
            <w:right w:val="none" w:sz="0" w:space="0" w:color="auto"/>
          </w:divBdr>
        </w:div>
        <w:div w:id="40804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7152;fld=134;dst=100010" TargetMode="External"/><Relationship Id="rId18"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446D88E8FAE90BC5341BF54936A3CCF48C0921CFD6F814E85834BC3A4s0s8F" TargetMode="External"/><Relationship Id="rId17" Type="http://schemas.openxmlformats.org/officeDocument/2006/relationships/hyperlink" Target="http://base.garant.ru/12180849/" TargetMode="External"/><Relationship Id="rId2" Type="http://schemas.openxmlformats.org/officeDocument/2006/relationships/numbering" Target="numbering.xml"/><Relationship Id="rId16" Type="http://schemas.openxmlformats.org/officeDocument/2006/relationships/hyperlink" Target="http://base.garant.ru/70408460/5/" TargetMode="External"/><Relationship Id="rId20" Type="http://schemas.openxmlformats.org/officeDocument/2006/relationships/hyperlink" Target="garantF1://7913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46D88E8FAE90BC5341BF54936A3CCF48C09313F269814E85834BC3A4s0s8F" TargetMode="External"/><Relationship Id="rId5" Type="http://schemas.openxmlformats.org/officeDocument/2006/relationships/settings" Target="settings.xml"/><Relationship Id="rId15" Type="http://schemas.openxmlformats.org/officeDocument/2006/relationships/hyperlink" Target="consultantplus://offline/main?base=LAW;n=100271;fld=134;dst=100039" TargetMode="External"/><Relationship Id="rId10" Type="http://schemas.openxmlformats.org/officeDocument/2006/relationships/hyperlink" Target="consultantplus://offline/ref=6446D88E8FAE90BC5341BF54936A3CCF48C0921DF665814E85834BC3A4s0s8F" TargetMode="External"/><Relationship Id="rId19" Type="http://schemas.openxmlformats.org/officeDocument/2006/relationships/hyperlink" Target="garantF1://12063861.5031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3028;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6729-D00C-4A7A-B69A-7CD6D61C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15</Pages>
  <Words>7566</Words>
  <Characters>43128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170</cp:revision>
  <cp:lastPrinted>2019-10-29T03:46:00Z</cp:lastPrinted>
  <dcterms:created xsi:type="dcterms:W3CDTF">2016-04-13T06:55:00Z</dcterms:created>
  <dcterms:modified xsi:type="dcterms:W3CDTF">2023-04-18T06:57:00Z</dcterms:modified>
</cp:coreProperties>
</file>